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07DD78" w14:textId="2AD3BC9D" w:rsidR="00770E71" w:rsidRDefault="00770E71" w:rsidP="00770E71">
      <w:pPr>
        <w:pStyle w:val="Sinespaciado"/>
      </w:pPr>
      <w:r w:rsidRPr="00770E71">
        <w:rPr>
          <w:noProof/>
          <w:lang w:val="es-AR" w:eastAsia="es-AR"/>
        </w:rPr>
        <w:drawing>
          <wp:anchor distT="0" distB="0" distL="114300" distR="114300" simplePos="0" relativeHeight="251673600" behindDoc="1" locked="1" layoutInCell="1" allowOverlap="1" wp14:anchorId="17F78E15" wp14:editId="17B0DD48">
            <wp:simplePos x="0" y="0"/>
            <wp:positionH relativeFrom="column">
              <wp:posOffset>-914400</wp:posOffset>
            </wp:positionH>
            <wp:positionV relativeFrom="paragraph">
              <wp:posOffset>-914400</wp:posOffset>
            </wp:positionV>
            <wp:extent cx="7772400" cy="10058449"/>
            <wp:effectExtent l="0" t="0" r="0" b="0"/>
            <wp:wrapNone/>
            <wp:docPr id="7" name="Picture 6">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adec="http://schemas.microsoft.com/office/drawing/2017/decorativ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AB5842-271D-7200-2838-9692C1E238B3}"/>
                </a:ext>
                <a:ext uri="{C183D7F6-B498-43B3-948B-1728B52AA6E4}">
                  <adec:decorative xmlns:adec="http://schemas.microsoft.com/office/drawing/2017/decorative" xmlns:a14="http://schemas.microsoft.com/office/drawing/2010/main" xmlns:pic="http://schemas.openxmlformats.org/drawingml/2006/picture"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a14="http://schemas.microsoft.com/office/drawing/2010/main" xmlns:adec="http://schemas.microsoft.com/office/drawing/2017/decorativ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AB5842-271D-7200-2838-9692C1E238B3}"/>
                        </a:ext>
                        <a:ext uri="{C183D7F6-B498-43B3-948B-1728B52AA6E4}">
                          <adec:decorative xmlns:adec="http://schemas.microsoft.com/office/drawing/2017/decorative" xmlns:a14="http://schemas.microsoft.com/office/drawing/2010/main"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pic:cNvPicPr>
                  </pic:nvPicPr>
                  <pic:blipFill>
                    <a:blip r:embed="rId12"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7A8AF01C" w14:textId="45E4D287" w:rsidR="006D2E99" w:rsidRPr="00EC211D" w:rsidRDefault="3CA0D729" w:rsidP="006D2E99">
      <w:pPr>
        <w:pStyle w:val="Subttulo"/>
        <w:rPr>
          <w:lang w:val="es-AR"/>
        </w:rPr>
      </w:pPr>
      <w:r w:rsidRPr="00EC211D">
        <w:rPr>
          <w:lang w:val="es-AR"/>
        </w:rPr>
        <w:t>T</w:t>
      </w:r>
      <w:r w:rsidR="5D7B187F" w:rsidRPr="00EC211D">
        <w:rPr>
          <w:lang w:val="es-AR"/>
        </w:rPr>
        <w:t>alle</w:t>
      </w:r>
      <w:r w:rsidR="7ACC0ABE" w:rsidRPr="00EC211D">
        <w:rPr>
          <w:lang w:val="es-AR"/>
        </w:rPr>
        <w:t>r</w:t>
      </w:r>
      <w:r w:rsidR="5D7B187F" w:rsidRPr="00EC211D">
        <w:rPr>
          <w:lang w:val="es-AR"/>
        </w:rPr>
        <w:t xml:space="preserve"> Inicial Mecatrónica 2025</w:t>
      </w:r>
    </w:p>
    <w:p w14:paraId="35BA59F3" w14:textId="750AF0FF" w:rsidR="00137F23" w:rsidRPr="00EC211D" w:rsidRDefault="684A875E" w:rsidP="56EC98C4">
      <w:pPr>
        <w:pStyle w:val="Ttulo"/>
        <w:rPr>
          <w:lang w:val="es-AR"/>
        </w:rPr>
      </w:pPr>
      <w:r w:rsidRPr="00EC211D">
        <w:rPr>
          <w:lang w:val="es-AR"/>
        </w:rPr>
        <w:t xml:space="preserve">Plantilla </w:t>
      </w:r>
      <w:r w:rsidR="3CA0D729" w:rsidRPr="00EC211D">
        <w:rPr>
          <w:lang w:val="es-AR"/>
        </w:rPr>
        <w:t>pro</w:t>
      </w:r>
      <w:r w:rsidR="7C39CC22" w:rsidRPr="00EC211D">
        <w:rPr>
          <w:lang w:val="es-AR"/>
        </w:rPr>
        <w:t>yecto</w:t>
      </w:r>
      <w:r w:rsidR="3CA0D729" w:rsidRPr="00EC211D">
        <w:rPr>
          <w:lang w:val="es-AR"/>
        </w:rPr>
        <w:t xml:space="preserve"> </w:t>
      </w:r>
      <w:r w:rsidR="006D2E99" w:rsidRPr="00EC211D">
        <w:rPr>
          <w:lang w:val="es-AR"/>
        </w:rPr>
        <w:br/>
      </w:r>
      <w:r w:rsidR="3219FE53" w:rsidRPr="00EC211D">
        <w:rPr>
          <w:lang w:val="es-AR"/>
        </w:rPr>
        <w:t xml:space="preserve">MECATRÓNICO  </w:t>
      </w:r>
      <w:r w:rsidR="0183EAF8" w:rsidRPr="00EC211D">
        <w:rPr>
          <w:lang w:val="es-AR"/>
        </w:rPr>
        <w:t>v1.0</w:t>
      </w:r>
    </w:p>
    <w:p w14:paraId="6722387F" w14:textId="77777777" w:rsidR="006D2E99" w:rsidRPr="00EC211D" w:rsidRDefault="006D2E99" w:rsidP="006D2E99">
      <w:pPr>
        <w:rPr>
          <w:lang w:val="es-AR"/>
        </w:rPr>
      </w:pPr>
    </w:p>
    <w:p w14:paraId="68AF72FC" w14:textId="3677FEA5" w:rsidR="006D2E99" w:rsidRPr="00646502" w:rsidRDefault="3219FE53" w:rsidP="56EC98C4">
      <w:pPr>
        <w:pStyle w:val="Preparedby"/>
      </w:pPr>
      <w:r>
        <w:t xml:space="preserve">Plantilla </w:t>
      </w:r>
      <w:r w:rsidR="3CA0D729">
        <w:t xml:space="preserve">by </w:t>
      </w:r>
      <w:r w:rsidR="7D3EA2D4">
        <w:t>Mauric Caceres</w:t>
      </w:r>
    </w:p>
    <w:p w14:paraId="2DDB1C5E" w14:textId="77777777" w:rsidR="006D2E99" w:rsidRDefault="3CA0D729" w:rsidP="56EC98C4">
      <w:pPr>
        <w:pStyle w:val="Contact"/>
      </w:pPr>
      <w:r>
        <w:t>Woodgrove Bank</w:t>
      </w:r>
    </w:p>
    <w:p w14:paraId="2A9EC098" w14:textId="70933E2F" w:rsidR="66108E28" w:rsidRPr="00EC211D" w:rsidRDefault="66108E28" w:rsidP="56EC98C4">
      <w:pPr>
        <w:pStyle w:val="Contact"/>
        <w:rPr>
          <w:lang w:val="es-AR"/>
        </w:rPr>
      </w:pPr>
      <w:r w:rsidRPr="00EC211D">
        <w:rPr>
          <w:lang w:val="es-AR"/>
        </w:rPr>
        <w:t xml:space="preserve">Links de del repo </w:t>
      </w:r>
    </w:p>
    <w:p w14:paraId="1CC6C40A" w14:textId="6D770FE6" w:rsidR="00770E71" w:rsidRPr="00EC211D" w:rsidRDefault="6E7A6D45" w:rsidP="56EC98C4">
      <w:pPr>
        <w:pStyle w:val="Contact"/>
        <w:rPr>
          <w:lang w:val="es-AR"/>
        </w:rPr>
      </w:pPr>
      <w:r w:rsidRPr="00EC211D">
        <w:rPr>
          <w:lang w:val="es-AR"/>
        </w:rPr>
        <w:t>noviembre</w:t>
      </w:r>
      <w:r w:rsidR="3CA0D729" w:rsidRPr="00EC211D">
        <w:rPr>
          <w:lang w:val="es-AR"/>
        </w:rPr>
        <w:t xml:space="preserve"> 4, 20</w:t>
      </w:r>
      <w:r w:rsidR="36C0AA47" w:rsidRPr="00EC211D">
        <w:rPr>
          <w:lang w:val="es-AR"/>
        </w:rPr>
        <w:t>25</w:t>
      </w:r>
    </w:p>
    <w:p w14:paraId="429D8180" w14:textId="77777777" w:rsidR="00646502" w:rsidRPr="00EC211D" w:rsidRDefault="00646502" w:rsidP="00646502">
      <w:pPr>
        <w:pStyle w:val="Contact"/>
        <w:rPr>
          <w:lang w:val="es-AR"/>
        </w:rPr>
      </w:pPr>
    </w:p>
    <w:p w14:paraId="540D8B5C" w14:textId="77777777" w:rsidR="00770E71" w:rsidRPr="00EC211D" w:rsidRDefault="00770E71" w:rsidP="00FE4869">
      <w:pPr>
        <w:spacing w:after="0" w:line="240" w:lineRule="auto"/>
        <w:rPr>
          <w:lang w:val="es-AR"/>
        </w:rPr>
        <w:sectPr w:rsidR="00770E71" w:rsidRPr="00EC211D" w:rsidSect="00AC7A39">
          <w:footerReference w:type="default" r:id="rId13"/>
          <w:pgSz w:w="12240" w:h="15840"/>
          <w:pgMar w:top="1440" w:right="1440" w:bottom="360" w:left="1440" w:header="720" w:footer="720" w:gutter="0"/>
          <w:cols w:space="720"/>
          <w:docGrid w:linePitch="360"/>
        </w:sectPr>
      </w:pPr>
    </w:p>
    <w:p w14:paraId="29FCBED6" w14:textId="43594FCF" w:rsidR="00246041" w:rsidRPr="00EC211D" w:rsidRDefault="00770E71" w:rsidP="006C1AF7">
      <w:pPr>
        <w:rPr>
          <w:lang w:val="es-AR"/>
        </w:rPr>
      </w:pPr>
      <w:r w:rsidRPr="00770E71">
        <w:rPr>
          <w:noProof/>
          <w:lang w:val="es-AR" w:eastAsia="es-AR"/>
        </w:rPr>
        <w:lastRenderedPageBreak/>
        <w:drawing>
          <wp:anchor distT="0" distB="0" distL="114300" distR="114300" simplePos="0" relativeHeight="251675648" behindDoc="1" locked="1" layoutInCell="1" allowOverlap="1" wp14:anchorId="545797BB" wp14:editId="7725BE63">
            <wp:simplePos x="0" y="0"/>
            <wp:positionH relativeFrom="column">
              <wp:posOffset>-914400</wp:posOffset>
            </wp:positionH>
            <wp:positionV relativeFrom="paragraph">
              <wp:posOffset>-914400</wp:posOffset>
            </wp:positionV>
            <wp:extent cx="7772400" cy="10058449"/>
            <wp:effectExtent l="0" t="0" r="0" b="0"/>
            <wp:wrapNone/>
            <wp:docPr id="8" name="Picture 7">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adec="http://schemas.microsoft.com/office/drawing/2017/decorativ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7347B5-56D1-CA45-89EA-365D928A27B5}"/>
                </a:ext>
                <a:ext uri="{C183D7F6-B498-43B3-948B-1728B52AA6E4}">
                  <adec:decorative xmlns:adec="http://schemas.microsoft.com/office/drawing/2017/decorative" xmlns:a14="http://schemas.microsoft.com/office/drawing/2010/main" xmlns:pic="http://schemas.openxmlformats.org/drawingml/2006/picture"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a14="http://schemas.microsoft.com/office/drawing/2010/main" xmlns:adec="http://schemas.microsoft.com/office/drawing/2017/decorativ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7347B5-56D1-CA45-89EA-365D928A27B5}"/>
                        </a:ext>
                        <a:ext uri="{C183D7F6-B498-43B3-948B-1728B52AA6E4}">
                          <adec:decorative xmlns:adec="http://schemas.microsoft.com/office/drawing/2017/decorative" xmlns:a14="http://schemas.microsoft.com/office/drawing/2010/main"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pic:cNvPicPr>
                  </pic:nvPicPr>
                  <pic:blipFill>
                    <a:blip r:embed="rId14" cstate="print">
                      <a:extLst>
                        <a:ext uri="{28A0092B-C50C-407E-A947-70E740481C1C}">
                          <a14:useLocalDpi xmlns:a14="http://schemas.microsoft.com/office/drawing/2010/main" val="0"/>
                        </a:ext>
                      </a:extLst>
                    </a:blip>
                    <a:srcRect l="3333" t="3357" r="3333" b="3357"/>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5576207D" w14:textId="31A1B2F6" w:rsidR="5EB47297" w:rsidRPr="00EC211D" w:rsidRDefault="5EB47297" w:rsidP="56EC98C4">
      <w:pPr>
        <w:pStyle w:val="ExecutiveSummary"/>
        <w:rPr>
          <w:lang w:val="es-AR"/>
        </w:rPr>
      </w:pPr>
      <w:r w:rsidRPr="00EC211D">
        <w:rPr>
          <w:lang w:val="es-AR"/>
        </w:rPr>
        <w:t>PROYECTO MECATRÓNICO</w:t>
      </w:r>
    </w:p>
    <w:p w14:paraId="46AF9422" w14:textId="6354D636" w:rsidR="5EB47297" w:rsidRDefault="5EB47297" w:rsidP="56EC98C4">
      <w:r w:rsidRPr="00EC211D">
        <w:rPr>
          <w:rFonts w:ascii="Raleway" w:eastAsia="Raleway" w:hAnsi="Raleway" w:cs="Raleway"/>
          <w:b/>
          <w:bCs/>
          <w:lang w:val="es-AR"/>
        </w:rPr>
        <w:t>Lorem ipsum dolor sit amet</w:t>
      </w:r>
      <w:r w:rsidRPr="00EC211D">
        <w:rPr>
          <w:rFonts w:ascii="Raleway" w:eastAsia="Raleway" w:hAnsi="Raleway" w:cs="Raleway"/>
          <w:lang w:val="es-AR"/>
        </w:rPr>
        <w:t xml:space="preserve">,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r w:rsidRPr="56EC98C4">
        <w:rPr>
          <w:rFonts w:ascii="Raleway" w:eastAsia="Raleway" w:hAnsi="Raleway" w:cs="Raleway"/>
        </w:rPr>
        <w:t>Excepteur sint occaecat cupidatat non proident, sunt in culpa qui officia deserunt mollit anim id est laborum.</w:t>
      </w:r>
    </w:p>
    <w:p w14:paraId="401D3D2A" w14:textId="560FEB66" w:rsidR="56EC98C4" w:rsidRDefault="56EC98C4"/>
    <w:p w14:paraId="4C505C33" w14:textId="7876838F" w:rsidR="00246041" w:rsidRDefault="00246041" w:rsidP="006C1AF7"/>
    <w:p w14:paraId="038DA5C9" w14:textId="77777777" w:rsidR="00770E71" w:rsidRDefault="00770E71" w:rsidP="006C1AF7">
      <w:pPr>
        <w:sectPr w:rsidR="00770E71" w:rsidSect="00770E71">
          <w:pgSz w:w="12240" w:h="15840" w:code="1"/>
          <w:pgMar w:top="1440" w:right="1440" w:bottom="1440" w:left="1440" w:header="720" w:footer="720" w:gutter="0"/>
          <w:cols w:space="720"/>
          <w:docGrid w:linePitch="360"/>
        </w:sectPr>
      </w:pPr>
    </w:p>
    <w:p w14:paraId="27B546F8" w14:textId="55DBF8AE" w:rsidR="003A628C" w:rsidRPr="006470C1" w:rsidRDefault="2F7C6F0C" w:rsidP="00EC211D">
      <w:pPr>
        <w:pStyle w:val="Ttulo1"/>
        <w:rPr>
          <w:lang w:val="es-AR"/>
        </w:rPr>
      </w:pPr>
      <w:r w:rsidRPr="006470C1">
        <w:rPr>
          <w:lang w:val="es-AR"/>
        </w:rPr>
        <w:lastRenderedPageBreak/>
        <w:t>1</w:t>
      </w:r>
      <w:r w:rsidR="2521AF96" w:rsidRPr="006470C1">
        <w:rPr>
          <w:lang w:val="es-AR"/>
        </w:rPr>
        <w:t xml:space="preserve">. </w:t>
      </w:r>
      <w:r w:rsidR="1505F824" w:rsidRPr="006470C1">
        <w:rPr>
          <w:lang w:val="es-AR"/>
        </w:rPr>
        <w:t>Introducción</w:t>
      </w:r>
    </w:p>
    <w:p w14:paraId="18FCAA87" w14:textId="64EC4BFE" w:rsidR="003A628C" w:rsidRPr="00EC211D" w:rsidRDefault="00EC211D" w:rsidP="56EC98C4">
      <w:pPr>
        <w:rPr>
          <w:lang w:val="es-AR"/>
        </w:rPr>
      </w:pPr>
      <w:r w:rsidRPr="00EC211D">
        <w:rPr>
          <w:lang w:val="es-AR"/>
        </w:rPr>
        <w:t>Este proyecto propone el diseño e implementación de un sistema domótico dirigido a espacios de alta concurrencia —como un shopping o un supermercado— cuya finalidad es optimizar el control ambiental, el consumo energético y la gestión del estacionamiento mediante soluciones sencillas, económicas y escalables basadas en microcontroladores.</w:t>
      </w:r>
    </w:p>
    <w:p w14:paraId="3F3B81C8" w14:textId="427DD3F1" w:rsidR="006C1AF7" w:rsidRPr="00F5534D" w:rsidRDefault="2F7C6F0C" w:rsidP="56EC98C4">
      <w:pPr>
        <w:pStyle w:val="Ttulo1"/>
      </w:pPr>
      <w:r>
        <w:t>2</w:t>
      </w:r>
      <w:r w:rsidR="2521AF96">
        <w:t xml:space="preserve">. </w:t>
      </w:r>
      <w:r w:rsidR="14E29730">
        <w:t>Descripción general</w:t>
      </w:r>
    </w:p>
    <w:p w14:paraId="2C4D8364" w14:textId="4BCB757C" w:rsidR="00EC211D" w:rsidRPr="00EC211D" w:rsidRDefault="00EC211D" w:rsidP="00EC211D">
      <w:pPr>
        <w:rPr>
          <w:lang w:val="es-AR"/>
        </w:rPr>
      </w:pPr>
      <w:r w:rsidRPr="00EC211D">
        <w:rPr>
          <w:lang w:val="es-AR"/>
        </w:rPr>
        <w:t xml:space="preserve">El proyecto consiste en un sistema domótico destinado a la automatización de distintas áreas dentro de un establecimiento comercial de gran concurrencia, como un shopping o supermercado. El sistema está compuesto por tres módulos principales, cada uno con una función específica, pero integrados bajo una misma plataforma de control basada </w:t>
      </w:r>
      <w:r>
        <w:rPr>
          <w:lang w:val="es-AR"/>
        </w:rPr>
        <w:t>en un microcontrolador Arduino.</w:t>
      </w:r>
    </w:p>
    <w:p w14:paraId="535C1541" w14:textId="25E7C84A" w:rsidR="00EC211D" w:rsidRPr="00EC211D" w:rsidRDefault="00EC211D" w:rsidP="00EC211D">
      <w:pPr>
        <w:pStyle w:val="Prrafodelista"/>
        <w:numPr>
          <w:ilvl w:val="0"/>
          <w:numId w:val="4"/>
        </w:numPr>
        <w:rPr>
          <w:lang w:val="es-AR"/>
        </w:rPr>
      </w:pPr>
      <w:r w:rsidRPr="00EC211D">
        <w:rPr>
          <w:lang w:val="es-AR"/>
        </w:rPr>
        <w:t>Control de temperatura interior: utiliza un sensor DHT11 para medir la temperatura y humedad del ambiente. En función de los valores registrados, el sistema acciona un ventilador o sistema de refrigeración cuando la temperatura supera un umbral preestablecido, contribuyendo al confort térmico de los usuarios y a la e</w:t>
      </w:r>
      <w:r w:rsidRPr="00EC211D">
        <w:rPr>
          <w:lang w:val="es-AR"/>
        </w:rPr>
        <w:t>ficiencia energética del lugar.</w:t>
      </w:r>
    </w:p>
    <w:p w14:paraId="64EF7E4E" w14:textId="1869D68A" w:rsidR="00EC211D" w:rsidRPr="00EC211D" w:rsidRDefault="00EC211D" w:rsidP="00EC211D">
      <w:pPr>
        <w:pStyle w:val="Prrafodelista"/>
        <w:numPr>
          <w:ilvl w:val="0"/>
          <w:numId w:val="4"/>
        </w:numPr>
        <w:rPr>
          <w:lang w:val="es-AR"/>
        </w:rPr>
      </w:pPr>
      <w:r w:rsidRPr="00EC211D">
        <w:rPr>
          <w:lang w:val="es-AR"/>
        </w:rPr>
        <w:t>Control de iluminación exterior: implementa un sensor LDR (Light Dependent Resistor) para detectar el nivel de luz solar. Según la cantidad de luminosidad ambiente, el sistema enciende o apaga las luces exteriores de forma automática, optimizando el consumo eléctrico y manteniendo una correc</w:t>
      </w:r>
      <w:r w:rsidRPr="00EC211D">
        <w:rPr>
          <w:lang w:val="es-AR"/>
        </w:rPr>
        <w:t>ta iluminación en todo momento.</w:t>
      </w:r>
    </w:p>
    <w:p w14:paraId="2B8C28DF" w14:textId="64932064" w:rsidR="00EC211D" w:rsidRPr="00EC211D" w:rsidRDefault="00EC211D" w:rsidP="00EC211D">
      <w:pPr>
        <w:pStyle w:val="Prrafodelista"/>
        <w:numPr>
          <w:ilvl w:val="0"/>
          <w:numId w:val="4"/>
        </w:numPr>
        <w:rPr>
          <w:lang w:val="es-AR"/>
        </w:rPr>
      </w:pPr>
      <w:r w:rsidRPr="00EC211D">
        <w:rPr>
          <w:lang w:val="es-AR"/>
        </w:rPr>
        <w:t>Control de barrera de estacionamiento: se basa en un sensor de proximidad ultrasónico, encargado de detectar la presencia de un vehículo frente a la barrera. Cuando un automóvil se aproxima, el sistema activa un servomotor que eleva la barrera, permitiendo el acceso. Una vez que el vehículo ha pasado, la barrer</w:t>
      </w:r>
      <w:r w:rsidRPr="00EC211D">
        <w:rPr>
          <w:lang w:val="es-AR"/>
        </w:rPr>
        <w:t>a vuelve a su posición inicial.</w:t>
      </w:r>
    </w:p>
    <w:p w14:paraId="0C117B98" w14:textId="6F6D5FEF" w:rsidR="006470C1" w:rsidRPr="006470C1" w:rsidRDefault="00EC211D" w:rsidP="006470C1">
      <w:pPr>
        <w:rPr>
          <w:lang w:val="es-AR"/>
        </w:rPr>
      </w:pPr>
      <w:r w:rsidRPr="00EC211D">
        <w:rPr>
          <w:lang w:val="es-AR"/>
        </w:rPr>
        <w:t>Cada uno de estos subsistemas opera de manera independiente, aunque están conectados a un mismo microcontrolador que centraliza el procesamiento de datos y la toma de decisiones. La estructura modular del diseño facilita el mantenimiento, la ampliación futura y la integración con otros sistemas domóticos, como control de acceso, monitoreo remoto o gestión de energía.</w:t>
      </w:r>
    </w:p>
    <w:p w14:paraId="677A28EA" w14:textId="77777777" w:rsidR="00A84754" w:rsidRDefault="00A84754" w:rsidP="000B467A">
      <w:pPr>
        <w:pStyle w:val="Ttulo1"/>
        <w:rPr>
          <w:lang w:val="es-AR"/>
        </w:rPr>
      </w:pPr>
    </w:p>
    <w:p w14:paraId="54807F22" w14:textId="77777777" w:rsidR="00A84754" w:rsidRDefault="00A84754" w:rsidP="000B467A">
      <w:pPr>
        <w:pStyle w:val="Ttulo1"/>
        <w:rPr>
          <w:lang w:val="es-AR"/>
        </w:rPr>
      </w:pPr>
    </w:p>
    <w:p w14:paraId="157BC453" w14:textId="77777777" w:rsidR="00A84754" w:rsidRDefault="2F7C6F0C" w:rsidP="000B467A">
      <w:pPr>
        <w:pStyle w:val="Ttulo1"/>
        <w:rPr>
          <w:lang w:val="es-AR"/>
        </w:rPr>
      </w:pPr>
      <w:r w:rsidRPr="006470C1">
        <w:rPr>
          <w:lang w:val="es-AR"/>
        </w:rPr>
        <w:t>3</w:t>
      </w:r>
      <w:r w:rsidR="2521AF96" w:rsidRPr="006470C1">
        <w:rPr>
          <w:lang w:val="es-AR"/>
        </w:rPr>
        <w:t xml:space="preserve">. </w:t>
      </w:r>
      <w:r w:rsidR="528DD031" w:rsidRPr="006470C1">
        <w:rPr>
          <w:lang w:val="es-AR"/>
        </w:rPr>
        <w:t>Diagrama de bloques</w:t>
      </w:r>
      <w:r w:rsidR="000B467A">
        <w:rPr>
          <w:lang w:val="es-AR"/>
        </w:rPr>
        <w:t xml:space="preserve"> (COMPLETAR)</w:t>
      </w:r>
    </w:p>
    <w:p w14:paraId="6CA1F40B" w14:textId="48276318" w:rsidR="006C1AF7" w:rsidRPr="00A84754" w:rsidRDefault="00EC211D" w:rsidP="000B467A">
      <w:pPr>
        <w:pStyle w:val="Ttulo1"/>
        <w:rPr>
          <w:sz w:val="34"/>
          <w:lang w:val="es-AR"/>
        </w:rPr>
      </w:pPr>
      <w:r w:rsidRPr="00A84754">
        <w:rPr>
          <w:color w:val="auto"/>
          <w:lang w:val="es-AR"/>
        </w:rPr>
        <w:t>4. Lista de materiales</w:t>
      </w:r>
      <w:r w:rsidR="000B467A" w:rsidRPr="00A84754">
        <w:rPr>
          <w:color w:val="auto"/>
          <w:lang w:val="es-AR"/>
        </w:rPr>
        <w:t xml:space="preserve"> (COMPLETAR)</w:t>
      </w:r>
    </w:p>
    <w:tbl>
      <w:tblPr>
        <w:tblW w:w="0" w:type="auto"/>
        <w:tblLayout w:type="fixed"/>
        <w:tblLook w:val="06A0" w:firstRow="1" w:lastRow="0" w:firstColumn="1" w:lastColumn="0" w:noHBand="1" w:noVBand="1"/>
      </w:tblPr>
      <w:tblGrid>
        <w:gridCol w:w="1118"/>
        <w:gridCol w:w="3435"/>
        <w:gridCol w:w="1146"/>
        <w:gridCol w:w="1388"/>
        <w:gridCol w:w="2370"/>
      </w:tblGrid>
      <w:tr w:rsidR="56EC98C4" w:rsidRPr="000B467A" w14:paraId="548ADC88" w14:textId="77777777" w:rsidTr="56EC98C4">
        <w:trPr>
          <w:trHeight w:val="300"/>
        </w:trPr>
        <w:tc>
          <w:tcPr>
            <w:tcW w:w="1118" w:type="dxa"/>
            <w:tcBorders>
              <w:top w:val="nil"/>
              <w:left w:val="nil"/>
              <w:bottom w:val="nil"/>
              <w:right w:val="nil"/>
            </w:tcBorders>
            <w:shd w:val="clear" w:color="auto" w:fill="145F82"/>
            <w:tcMar>
              <w:top w:w="15" w:type="dxa"/>
              <w:left w:w="15" w:type="dxa"/>
              <w:right w:w="15" w:type="dxa"/>
            </w:tcMar>
            <w:vAlign w:val="center"/>
          </w:tcPr>
          <w:p w14:paraId="3F1DD5EA" w14:textId="76D43D9F" w:rsidR="56EC98C4" w:rsidRPr="000B467A" w:rsidRDefault="56EC98C4" w:rsidP="56EC98C4">
            <w:pPr>
              <w:spacing w:after="0"/>
              <w:jc w:val="center"/>
              <w:rPr>
                <w:lang w:val="es-AR"/>
              </w:rPr>
            </w:pPr>
            <w:r w:rsidRPr="000B467A">
              <w:rPr>
                <w:rFonts w:ascii="Aptos Narrow" w:eastAsia="Aptos Narrow" w:hAnsi="Aptos Narrow" w:cs="Aptos Narrow"/>
                <w:b/>
                <w:bCs/>
                <w:color w:val="FFFFFF" w:themeColor="background1"/>
                <w:sz w:val="22"/>
                <w:szCs w:val="22"/>
                <w:lang w:val="es-AR"/>
              </w:rPr>
              <w:t>Item</w:t>
            </w:r>
          </w:p>
        </w:tc>
        <w:tc>
          <w:tcPr>
            <w:tcW w:w="3435" w:type="dxa"/>
            <w:tcBorders>
              <w:top w:val="nil"/>
              <w:left w:val="nil"/>
              <w:bottom w:val="nil"/>
              <w:right w:val="nil"/>
            </w:tcBorders>
            <w:shd w:val="clear" w:color="auto" w:fill="145F82"/>
            <w:tcMar>
              <w:top w:w="15" w:type="dxa"/>
              <w:left w:w="15" w:type="dxa"/>
              <w:right w:w="15" w:type="dxa"/>
            </w:tcMar>
            <w:vAlign w:val="center"/>
          </w:tcPr>
          <w:p w14:paraId="379DAF09" w14:textId="6F85F101" w:rsidR="56EC98C4" w:rsidRPr="000B467A" w:rsidRDefault="56EC98C4" w:rsidP="56EC98C4">
            <w:pPr>
              <w:spacing w:after="0"/>
              <w:jc w:val="center"/>
              <w:rPr>
                <w:rFonts w:ascii="Aptos Narrow" w:eastAsia="Aptos Narrow" w:hAnsi="Aptos Narrow" w:cs="Aptos Narrow"/>
                <w:b/>
                <w:bCs/>
                <w:color w:val="FFFFFF" w:themeColor="background1"/>
                <w:sz w:val="22"/>
                <w:szCs w:val="22"/>
                <w:lang w:val="es-AR"/>
              </w:rPr>
            </w:pPr>
            <w:r w:rsidRPr="000B467A">
              <w:rPr>
                <w:rFonts w:ascii="Aptos Narrow" w:eastAsia="Aptos Narrow" w:hAnsi="Aptos Narrow" w:cs="Aptos Narrow"/>
                <w:b/>
                <w:bCs/>
                <w:color w:val="FFFFFF" w:themeColor="background1"/>
                <w:sz w:val="22"/>
                <w:szCs w:val="22"/>
                <w:lang w:val="es-AR"/>
              </w:rPr>
              <w:t>Descripción</w:t>
            </w:r>
          </w:p>
        </w:tc>
        <w:tc>
          <w:tcPr>
            <w:tcW w:w="1146" w:type="dxa"/>
            <w:tcBorders>
              <w:top w:val="nil"/>
              <w:left w:val="nil"/>
              <w:bottom w:val="nil"/>
              <w:right w:val="nil"/>
            </w:tcBorders>
            <w:shd w:val="clear" w:color="auto" w:fill="145F82"/>
            <w:tcMar>
              <w:top w:w="15" w:type="dxa"/>
              <w:left w:w="15" w:type="dxa"/>
              <w:right w:w="15" w:type="dxa"/>
            </w:tcMar>
            <w:vAlign w:val="center"/>
          </w:tcPr>
          <w:p w14:paraId="5AF69559" w14:textId="691F4296" w:rsidR="56EC98C4" w:rsidRPr="000B467A" w:rsidRDefault="56EC98C4" w:rsidP="56EC98C4">
            <w:pPr>
              <w:spacing w:after="0"/>
              <w:jc w:val="center"/>
              <w:rPr>
                <w:lang w:val="es-AR"/>
              </w:rPr>
            </w:pPr>
            <w:r w:rsidRPr="000B467A">
              <w:rPr>
                <w:rFonts w:ascii="Aptos Narrow" w:eastAsia="Aptos Narrow" w:hAnsi="Aptos Narrow" w:cs="Aptos Narrow"/>
                <w:b/>
                <w:bCs/>
                <w:color w:val="FFFFFF" w:themeColor="background1"/>
                <w:sz w:val="22"/>
                <w:szCs w:val="22"/>
                <w:lang w:val="es-AR"/>
              </w:rPr>
              <w:t>Marca</w:t>
            </w:r>
          </w:p>
        </w:tc>
        <w:tc>
          <w:tcPr>
            <w:tcW w:w="1388" w:type="dxa"/>
            <w:tcBorders>
              <w:top w:val="nil"/>
              <w:left w:val="nil"/>
              <w:bottom w:val="nil"/>
              <w:right w:val="nil"/>
            </w:tcBorders>
            <w:shd w:val="clear" w:color="auto" w:fill="145F82"/>
            <w:tcMar>
              <w:top w:w="15" w:type="dxa"/>
              <w:left w:w="15" w:type="dxa"/>
              <w:right w:w="15" w:type="dxa"/>
            </w:tcMar>
            <w:vAlign w:val="center"/>
          </w:tcPr>
          <w:p w14:paraId="38C3B784" w14:textId="30DDE7C6" w:rsidR="56EC98C4" w:rsidRPr="000B467A" w:rsidRDefault="56EC98C4" w:rsidP="56EC98C4">
            <w:pPr>
              <w:spacing w:after="0"/>
              <w:jc w:val="center"/>
              <w:rPr>
                <w:lang w:val="es-AR"/>
              </w:rPr>
            </w:pPr>
            <w:r w:rsidRPr="000B467A">
              <w:rPr>
                <w:rFonts w:ascii="Aptos Narrow" w:eastAsia="Aptos Narrow" w:hAnsi="Aptos Narrow" w:cs="Aptos Narrow"/>
                <w:b/>
                <w:bCs/>
                <w:color w:val="FFFFFF" w:themeColor="background1"/>
                <w:sz w:val="22"/>
                <w:szCs w:val="22"/>
                <w:lang w:val="es-AR"/>
              </w:rPr>
              <w:t>Código</w:t>
            </w:r>
          </w:p>
        </w:tc>
        <w:tc>
          <w:tcPr>
            <w:tcW w:w="2370" w:type="dxa"/>
            <w:tcBorders>
              <w:top w:val="nil"/>
              <w:left w:val="nil"/>
              <w:bottom w:val="nil"/>
              <w:right w:val="nil"/>
            </w:tcBorders>
            <w:shd w:val="clear" w:color="auto" w:fill="145F82"/>
            <w:tcMar>
              <w:top w:w="15" w:type="dxa"/>
              <w:left w:w="15" w:type="dxa"/>
              <w:right w:w="15" w:type="dxa"/>
            </w:tcMar>
            <w:vAlign w:val="center"/>
          </w:tcPr>
          <w:p w14:paraId="30818568" w14:textId="66BB219D" w:rsidR="56EC98C4" w:rsidRPr="000B467A" w:rsidRDefault="56EC98C4" w:rsidP="56EC98C4">
            <w:pPr>
              <w:spacing w:after="0"/>
              <w:jc w:val="center"/>
              <w:rPr>
                <w:rFonts w:ascii="Aptos Narrow" w:eastAsia="Aptos Narrow" w:hAnsi="Aptos Narrow" w:cs="Aptos Narrow"/>
                <w:b/>
                <w:bCs/>
                <w:color w:val="FFFFFF" w:themeColor="background1"/>
                <w:sz w:val="22"/>
                <w:szCs w:val="22"/>
                <w:lang w:val="es-AR"/>
              </w:rPr>
            </w:pPr>
            <w:r w:rsidRPr="000B467A">
              <w:rPr>
                <w:rFonts w:ascii="Aptos Narrow" w:eastAsia="Aptos Narrow" w:hAnsi="Aptos Narrow" w:cs="Aptos Narrow"/>
                <w:b/>
                <w:bCs/>
                <w:color w:val="FFFFFF" w:themeColor="background1"/>
                <w:sz w:val="22"/>
                <w:szCs w:val="22"/>
                <w:lang w:val="es-AR"/>
              </w:rPr>
              <w:t>Cantidad</w:t>
            </w:r>
          </w:p>
        </w:tc>
      </w:tr>
      <w:tr w:rsidR="56EC98C4" w:rsidRPr="000B467A" w14:paraId="2CC0CC07" w14:textId="77777777" w:rsidTr="56EC98C4">
        <w:trPr>
          <w:trHeight w:val="300"/>
        </w:trPr>
        <w:tc>
          <w:tcPr>
            <w:tcW w:w="1118" w:type="dxa"/>
            <w:tcBorders>
              <w:top w:val="nil"/>
              <w:left w:val="nil"/>
              <w:bottom w:val="nil"/>
              <w:right w:val="nil"/>
            </w:tcBorders>
            <w:shd w:val="clear" w:color="auto" w:fill="C0E4F5"/>
            <w:tcMar>
              <w:top w:w="15" w:type="dxa"/>
              <w:left w:w="15" w:type="dxa"/>
              <w:right w:w="15" w:type="dxa"/>
            </w:tcMar>
            <w:vAlign w:val="center"/>
          </w:tcPr>
          <w:p w14:paraId="179F4043" w14:textId="7FE6907E"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1</w:t>
            </w:r>
          </w:p>
        </w:tc>
        <w:tc>
          <w:tcPr>
            <w:tcW w:w="3435" w:type="dxa"/>
            <w:tcBorders>
              <w:top w:val="nil"/>
              <w:left w:val="nil"/>
              <w:bottom w:val="nil"/>
              <w:right w:val="nil"/>
            </w:tcBorders>
            <w:shd w:val="clear" w:color="auto" w:fill="C0E4F5"/>
            <w:tcMar>
              <w:top w:w="15" w:type="dxa"/>
              <w:left w:w="15" w:type="dxa"/>
              <w:right w:w="15" w:type="dxa"/>
            </w:tcMar>
            <w:vAlign w:val="center"/>
          </w:tcPr>
          <w:p w14:paraId="5A90BC70" w14:textId="49310AB4"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Placa Arduino UNO R3</w:t>
            </w:r>
          </w:p>
        </w:tc>
        <w:tc>
          <w:tcPr>
            <w:tcW w:w="1146" w:type="dxa"/>
            <w:tcBorders>
              <w:top w:val="nil"/>
              <w:left w:val="nil"/>
              <w:bottom w:val="nil"/>
              <w:right w:val="nil"/>
            </w:tcBorders>
            <w:shd w:val="clear" w:color="auto" w:fill="C0E4F5"/>
            <w:tcMar>
              <w:top w:w="15" w:type="dxa"/>
              <w:left w:w="15" w:type="dxa"/>
              <w:right w:w="15" w:type="dxa"/>
            </w:tcMar>
            <w:vAlign w:val="center"/>
          </w:tcPr>
          <w:p w14:paraId="59803F83" w14:textId="0C15798B"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Arduino</w:t>
            </w:r>
          </w:p>
        </w:tc>
        <w:tc>
          <w:tcPr>
            <w:tcW w:w="1388" w:type="dxa"/>
            <w:tcBorders>
              <w:top w:val="nil"/>
              <w:left w:val="nil"/>
              <w:bottom w:val="nil"/>
              <w:right w:val="nil"/>
            </w:tcBorders>
            <w:shd w:val="clear" w:color="auto" w:fill="C0E4F5"/>
            <w:tcMar>
              <w:top w:w="15" w:type="dxa"/>
              <w:left w:w="15" w:type="dxa"/>
              <w:right w:w="15" w:type="dxa"/>
            </w:tcMar>
            <w:vAlign w:val="center"/>
          </w:tcPr>
          <w:p w14:paraId="6CE64857" w14:textId="7A014CB3"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A000066</w:t>
            </w:r>
          </w:p>
        </w:tc>
        <w:tc>
          <w:tcPr>
            <w:tcW w:w="2370" w:type="dxa"/>
            <w:tcBorders>
              <w:top w:val="nil"/>
              <w:left w:val="nil"/>
              <w:bottom w:val="nil"/>
              <w:right w:val="nil"/>
            </w:tcBorders>
            <w:shd w:val="clear" w:color="auto" w:fill="C0E4F5"/>
            <w:tcMar>
              <w:top w:w="15" w:type="dxa"/>
              <w:left w:w="15" w:type="dxa"/>
              <w:right w:w="15" w:type="dxa"/>
            </w:tcMar>
            <w:vAlign w:val="center"/>
          </w:tcPr>
          <w:p w14:paraId="0847D964" w14:textId="00954DC4"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1</w:t>
            </w:r>
          </w:p>
        </w:tc>
      </w:tr>
      <w:tr w:rsidR="56EC98C4" w14:paraId="32960596" w14:textId="77777777" w:rsidTr="56EC98C4">
        <w:trPr>
          <w:trHeight w:val="300"/>
        </w:trPr>
        <w:tc>
          <w:tcPr>
            <w:tcW w:w="1118" w:type="dxa"/>
            <w:tcBorders>
              <w:top w:val="nil"/>
              <w:left w:val="nil"/>
              <w:bottom w:val="nil"/>
              <w:right w:val="nil"/>
            </w:tcBorders>
            <w:tcMar>
              <w:top w:w="15" w:type="dxa"/>
              <w:left w:w="15" w:type="dxa"/>
              <w:right w:w="15" w:type="dxa"/>
            </w:tcMar>
            <w:vAlign w:val="center"/>
          </w:tcPr>
          <w:p w14:paraId="13A955C4" w14:textId="49CBEED9"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2</w:t>
            </w:r>
          </w:p>
        </w:tc>
        <w:tc>
          <w:tcPr>
            <w:tcW w:w="3435" w:type="dxa"/>
            <w:tcBorders>
              <w:top w:val="nil"/>
              <w:left w:val="nil"/>
              <w:bottom w:val="nil"/>
              <w:right w:val="nil"/>
            </w:tcBorders>
            <w:tcMar>
              <w:top w:w="15" w:type="dxa"/>
              <w:left w:w="15" w:type="dxa"/>
              <w:right w:w="15" w:type="dxa"/>
            </w:tcMar>
            <w:vAlign w:val="center"/>
          </w:tcPr>
          <w:p w14:paraId="11E26AC6" w14:textId="7BACF39C" w:rsidR="56EC98C4" w:rsidRPr="000B467A" w:rsidRDefault="56EC98C4" w:rsidP="56EC98C4">
            <w:pPr>
              <w:spacing w:after="0"/>
              <w:jc w:val="center"/>
              <w:rPr>
                <w:lang w:val="es-AR"/>
              </w:rPr>
            </w:pPr>
            <w:r w:rsidRPr="000B467A">
              <w:rPr>
                <w:rFonts w:ascii="Aptos Narrow" w:eastAsia="Aptos Narrow" w:hAnsi="Aptos Narrow" w:cs="Aptos Narrow"/>
                <w:color w:val="000000" w:themeColor="text1"/>
                <w:sz w:val="22"/>
                <w:szCs w:val="22"/>
                <w:lang w:val="es-AR"/>
              </w:rPr>
              <w:t>Protoboard (placa de pruebas)</w:t>
            </w:r>
          </w:p>
        </w:tc>
        <w:tc>
          <w:tcPr>
            <w:tcW w:w="1146" w:type="dxa"/>
            <w:tcBorders>
              <w:top w:val="nil"/>
              <w:left w:val="nil"/>
              <w:bottom w:val="nil"/>
              <w:right w:val="nil"/>
            </w:tcBorders>
            <w:tcMar>
              <w:top w:w="15" w:type="dxa"/>
              <w:left w:w="15" w:type="dxa"/>
              <w:right w:w="15" w:type="dxa"/>
            </w:tcMar>
            <w:vAlign w:val="center"/>
          </w:tcPr>
          <w:p w14:paraId="3A0D7AF4" w14:textId="4BE219C2" w:rsidR="56EC98C4" w:rsidRPr="000B467A" w:rsidRDefault="56EC98C4" w:rsidP="56EC98C4">
            <w:pPr>
              <w:spacing w:after="0"/>
              <w:jc w:val="center"/>
              <w:rPr>
                <w:rFonts w:ascii="Aptos Narrow" w:eastAsia="Aptos Narrow" w:hAnsi="Aptos Narrow" w:cs="Aptos Narrow"/>
                <w:color w:val="000000" w:themeColor="text1"/>
                <w:sz w:val="22"/>
                <w:szCs w:val="22"/>
                <w:lang w:val="es-AR"/>
              </w:rPr>
            </w:pPr>
            <w:r w:rsidRPr="000B467A">
              <w:rPr>
                <w:rFonts w:ascii="Aptos Narrow" w:eastAsia="Aptos Narrow" w:hAnsi="Aptos Narrow" w:cs="Aptos Narrow"/>
                <w:color w:val="000000" w:themeColor="text1"/>
                <w:sz w:val="22"/>
                <w:szCs w:val="22"/>
                <w:lang w:val="es-AR"/>
              </w:rPr>
              <w:t>Elegoo</w:t>
            </w:r>
          </w:p>
        </w:tc>
        <w:tc>
          <w:tcPr>
            <w:tcW w:w="1388" w:type="dxa"/>
            <w:tcBorders>
              <w:top w:val="nil"/>
              <w:left w:val="nil"/>
              <w:bottom w:val="nil"/>
              <w:right w:val="nil"/>
            </w:tcBorders>
            <w:tcMar>
              <w:top w:w="15" w:type="dxa"/>
              <w:left w:w="15" w:type="dxa"/>
              <w:right w:w="15" w:type="dxa"/>
            </w:tcMar>
            <w:vAlign w:val="center"/>
          </w:tcPr>
          <w:p w14:paraId="18859692" w14:textId="12F76593" w:rsidR="56EC98C4" w:rsidRDefault="56EC98C4" w:rsidP="56EC98C4">
            <w:pPr>
              <w:spacing w:after="0"/>
              <w:jc w:val="center"/>
            </w:pPr>
            <w:r w:rsidRPr="000B467A">
              <w:rPr>
                <w:rFonts w:ascii="Aptos Narrow" w:eastAsia="Aptos Narrow" w:hAnsi="Aptos Narrow" w:cs="Aptos Narrow"/>
                <w:color w:val="000000" w:themeColor="text1"/>
                <w:sz w:val="22"/>
                <w:szCs w:val="22"/>
                <w:lang w:val="es-AR"/>
              </w:rPr>
              <w:t>EL-CP-0</w:t>
            </w:r>
            <w:r w:rsidRPr="56EC98C4">
              <w:rPr>
                <w:rFonts w:ascii="Aptos Narrow" w:eastAsia="Aptos Narrow" w:hAnsi="Aptos Narrow" w:cs="Aptos Narrow"/>
                <w:color w:val="000000" w:themeColor="text1"/>
                <w:sz w:val="22"/>
                <w:szCs w:val="22"/>
              </w:rPr>
              <w:t>03</w:t>
            </w:r>
          </w:p>
        </w:tc>
        <w:tc>
          <w:tcPr>
            <w:tcW w:w="2370" w:type="dxa"/>
            <w:tcBorders>
              <w:top w:val="nil"/>
              <w:left w:val="nil"/>
              <w:bottom w:val="nil"/>
              <w:right w:val="nil"/>
            </w:tcBorders>
            <w:tcMar>
              <w:top w:w="15" w:type="dxa"/>
              <w:left w:w="15" w:type="dxa"/>
              <w:right w:w="15" w:type="dxa"/>
            </w:tcMar>
            <w:vAlign w:val="center"/>
          </w:tcPr>
          <w:p w14:paraId="44461123" w14:textId="0343B1AA" w:rsidR="56EC98C4" w:rsidRDefault="56EC98C4" w:rsidP="56EC98C4">
            <w:pPr>
              <w:spacing w:after="0"/>
              <w:jc w:val="center"/>
            </w:pPr>
            <w:r w:rsidRPr="56EC98C4">
              <w:rPr>
                <w:rFonts w:ascii="Aptos Narrow" w:eastAsia="Aptos Narrow" w:hAnsi="Aptos Narrow" w:cs="Aptos Narrow"/>
                <w:color w:val="000000" w:themeColor="text1"/>
                <w:sz w:val="22"/>
                <w:szCs w:val="22"/>
              </w:rPr>
              <w:t>1</w:t>
            </w:r>
          </w:p>
        </w:tc>
      </w:tr>
      <w:tr w:rsidR="56EC98C4" w14:paraId="702808DD" w14:textId="77777777" w:rsidTr="56EC98C4">
        <w:trPr>
          <w:trHeight w:val="300"/>
        </w:trPr>
        <w:tc>
          <w:tcPr>
            <w:tcW w:w="1118" w:type="dxa"/>
            <w:tcBorders>
              <w:top w:val="nil"/>
              <w:left w:val="nil"/>
              <w:bottom w:val="nil"/>
              <w:right w:val="nil"/>
            </w:tcBorders>
            <w:shd w:val="clear" w:color="auto" w:fill="C0E4F5"/>
            <w:tcMar>
              <w:top w:w="15" w:type="dxa"/>
              <w:left w:w="15" w:type="dxa"/>
              <w:right w:w="15" w:type="dxa"/>
            </w:tcMar>
            <w:vAlign w:val="center"/>
          </w:tcPr>
          <w:p w14:paraId="63E96E82" w14:textId="4EF2ED5E" w:rsidR="56EC98C4" w:rsidRDefault="56EC98C4" w:rsidP="56EC98C4">
            <w:pPr>
              <w:spacing w:after="0"/>
              <w:jc w:val="center"/>
            </w:pPr>
            <w:r w:rsidRPr="56EC98C4">
              <w:rPr>
                <w:rFonts w:ascii="Aptos Narrow" w:eastAsia="Aptos Narrow" w:hAnsi="Aptos Narrow" w:cs="Aptos Narrow"/>
                <w:color w:val="000000" w:themeColor="text1"/>
                <w:sz w:val="22"/>
                <w:szCs w:val="22"/>
              </w:rPr>
              <w:t>3</w:t>
            </w:r>
          </w:p>
        </w:tc>
        <w:tc>
          <w:tcPr>
            <w:tcW w:w="3435" w:type="dxa"/>
            <w:tcBorders>
              <w:top w:val="nil"/>
              <w:left w:val="nil"/>
              <w:bottom w:val="nil"/>
              <w:right w:val="nil"/>
            </w:tcBorders>
            <w:shd w:val="clear" w:color="auto" w:fill="C0E4F5"/>
            <w:tcMar>
              <w:top w:w="15" w:type="dxa"/>
              <w:left w:w="15" w:type="dxa"/>
              <w:right w:w="15" w:type="dxa"/>
            </w:tcMar>
            <w:vAlign w:val="center"/>
          </w:tcPr>
          <w:p w14:paraId="59A43268" w14:textId="5FC663FC" w:rsidR="56EC98C4" w:rsidRDefault="56EC98C4" w:rsidP="56EC98C4">
            <w:pPr>
              <w:spacing w:after="0"/>
              <w:jc w:val="center"/>
            </w:pPr>
            <w:r w:rsidRPr="56EC98C4">
              <w:rPr>
                <w:rFonts w:ascii="Aptos Narrow" w:eastAsia="Aptos Narrow" w:hAnsi="Aptos Narrow" w:cs="Aptos Narrow"/>
                <w:color w:val="000000" w:themeColor="text1"/>
                <w:sz w:val="22"/>
                <w:szCs w:val="22"/>
              </w:rPr>
              <w:t>Sensor ultrasónico HC-SR04</w:t>
            </w:r>
          </w:p>
        </w:tc>
        <w:tc>
          <w:tcPr>
            <w:tcW w:w="1146" w:type="dxa"/>
            <w:tcBorders>
              <w:top w:val="nil"/>
              <w:left w:val="nil"/>
              <w:bottom w:val="nil"/>
              <w:right w:val="nil"/>
            </w:tcBorders>
            <w:shd w:val="clear" w:color="auto" w:fill="C0E4F5"/>
            <w:tcMar>
              <w:top w:w="15" w:type="dxa"/>
              <w:left w:w="15" w:type="dxa"/>
              <w:right w:w="15" w:type="dxa"/>
            </w:tcMar>
            <w:vAlign w:val="center"/>
          </w:tcPr>
          <w:p w14:paraId="10CE05E2" w14:textId="491DAE18" w:rsidR="56EC98C4" w:rsidRDefault="56EC98C4" w:rsidP="56EC98C4">
            <w:pPr>
              <w:spacing w:after="0"/>
              <w:jc w:val="center"/>
              <w:rPr>
                <w:rFonts w:ascii="Aptos Narrow" w:eastAsia="Aptos Narrow" w:hAnsi="Aptos Narrow" w:cs="Aptos Narrow"/>
                <w:color w:val="000000" w:themeColor="text1"/>
                <w:sz w:val="22"/>
                <w:szCs w:val="22"/>
              </w:rPr>
            </w:pPr>
            <w:r w:rsidRPr="56EC98C4">
              <w:rPr>
                <w:rFonts w:ascii="Aptos Narrow" w:eastAsia="Aptos Narrow" w:hAnsi="Aptos Narrow" w:cs="Aptos Narrow"/>
                <w:color w:val="000000" w:themeColor="text1"/>
                <w:sz w:val="22"/>
                <w:szCs w:val="22"/>
              </w:rPr>
              <w:t>Genérico</w:t>
            </w:r>
          </w:p>
        </w:tc>
        <w:tc>
          <w:tcPr>
            <w:tcW w:w="1388" w:type="dxa"/>
            <w:tcBorders>
              <w:top w:val="nil"/>
              <w:left w:val="nil"/>
              <w:bottom w:val="nil"/>
              <w:right w:val="nil"/>
            </w:tcBorders>
            <w:shd w:val="clear" w:color="auto" w:fill="C0E4F5"/>
            <w:tcMar>
              <w:top w:w="15" w:type="dxa"/>
              <w:left w:w="15" w:type="dxa"/>
              <w:right w:w="15" w:type="dxa"/>
            </w:tcMar>
            <w:vAlign w:val="center"/>
          </w:tcPr>
          <w:p w14:paraId="5F467B7D" w14:textId="6478F70E" w:rsidR="56EC98C4" w:rsidRDefault="56EC98C4" w:rsidP="56EC98C4">
            <w:pPr>
              <w:spacing w:after="0"/>
              <w:jc w:val="center"/>
            </w:pPr>
            <w:r w:rsidRPr="56EC98C4">
              <w:rPr>
                <w:rFonts w:ascii="Aptos Narrow" w:eastAsia="Aptos Narrow" w:hAnsi="Aptos Narrow" w:cs="Aptos Narrow"/>
                <w:color w:val="000000" w:themeColor="text1"/>
                <w:sz w:val="22"/>
                <w:szCs w:val="22"/>
              </w:rPr>
              <w:t>HC-SR04</w:t>
            </w:r>
          </w:p>
        </w:tc>
        <w:tc>
          <w:tcPr>
            <w:tcW w:w="2370" w:type="dxa"/>
            <w:tcBorders>
              <w:top w:val="nil"/>
              <w:left w:val="nil"/>
              <w:bottom w:val="nil"/>
              <w:right w:val="nil"/>
            </w:tcBorders>
            <w:shd w:val="clear" w:color="auto" w:fill="C0E4F5"/>
            <w:tcMar>
              <w:top w:w="15" w:type="dxa"/>
              <w:left w:w="15" w:type="dxa"/>
              <w:right w:w="15" w:type="dxa"/>
            </w:tcMar>
            <w:vAlign w:val="center"/>
          </w:tcPr>
          <w:p w14:paraId="610AC451" w14:textId="016D25AF" w:rsidR="56EC98C4" w:rsidRDefault="56EC98C4" w:rsidP="56EC98C4">
            <w:pPr>
              <w:spacing w:after="0"/>
              <w:jc w:val="center"/>
            </w:pPr>
            <w:r w:rsidRPr="56EC98C4">
              <w:rPr>
                <w:rFonts w:ascii="Aptos Narrow" w:eastAsia="Aptos Narrow" w:hAnsi="Aptos Narrow" w:cs="Aptos Narrow"/>
                <w:color w:val="000000" w:themeColor="text1"/>
                <w:sz w:val="22"/>
                <w:szCs w:val="22"/>
              </w:rPr>
              <w:t>1</w:t>
            </w:r>
          </w:p>
        </w:tc>
      </w:tr>
      <w:tr w:rsidR="56EC98C4" w14:paraId="283108D5" w14:textId="77777777" w:rsidTr="56EC98C4">
        <w:trPr>
          <w:trHeight w:val="300"/>
        </w:trPr>
        <w:tc>
          <w:tcPr>
            <w:tcW w:w="1118" w:type="dxa"/>
            <w:tcBorders>
              <w:top w:val="nil"/>
              <w:left w:val="nil"/>
              <w:bottom w:val="nil"/>
              <w:right w:val="nil"/>
            </w:tcBorders>
            <w:tcMar>
              <w:top w:w="15" w:type="dxa"/>
              <w:left w:w="15" w:type="dxa"/>
              <w:right w:w="15" w:type="dxa"/>
            </w:tcMar>
            <w:vAlign w:val="center"/>
          </w:tcPr>
          <w:p w14:paraId="4990595E" w14:textId="031A5738" w:rsidR="56EC98C4" w:rsidRDefault="56EC98C4" w:rsidP="56EC98C4">
            <w:pPr>
              <w:spacing w:after="0"/>
              <w:jc w:val="center"/>
            </w:pPr>
            <w:r w:rsidRPr="56EC98C4">
              <w:rPr>
                <w:rFonts w:ascii="Aptos Narrow" w:eastAsia="Aptos Narrow" w:hAnsi="Aptos Narrow" w:cs="Aptos Narrow"/>
                <w:color w:val="000000" w:themeColor="text1"/>
                <w:sz w:val="22"/>
                <w:szCs w:val="22"/>
              </w:rPr>
              <w:t>4</w:t>
            </w:r>
          </w:p>
        </w:tc>
        <w:tc>
          <w:tcPr>
            <w:tcW w:w="3435" w:type="dxa"/>
            <w:tcBorders>
              <w:top w:val="nil"/>
              <w:left w:val="nil"/>
              <w:bottom w:val="nil"/>
              <w:right w:val="nil"/>
            </w:tcBorders>
            <w:tcMar>
              <w:top w:w="15" w:type="dxa"/>
              <w:left w:w="15" w:type="dxa"/>
              <w:right w:w="15" w:type="dxa"/>
            </w:tcMar>
            <w:vAlign w:val="center"/>
          </w:tcPr>
          <w:p w14:paraId="4FB36630" w14:textId="4954100E" w:rsidR="56EC98C4" w:rsidRDefault="56EC98C4" w:rsidP="56EC98C4">
            <w:pPr>
              <w:spacing w:after="0"/>
              <w:jc w:val="center"/>
            </w:pPr>
            <w:r w:rsidRPr="56EC98C4">
              <w:rPr>
                <w:rFonts w:ascii="Aptos Narrow" w:eastAsia="Aptos Narrow" w:hAnsi="Aptos Narrow" w:cs="Aptos Narrow"/>
                <w:color w:val="000000" w:themeColor="text1"/>
                <w:sz w:val="22"/>
                <w:szCs w:val="22"/>
              </w:rPr>
              <w:t>Servo motor SG90</w:t>
            </w:r>
          </w:p>
        </w:tc>
        <w:tc>
          <w:tcPr>
            <w:tcW w:w="1146" w:type="dxa"/>
            <w:tcBorders>
              <w:top w:val="nil"/>
              <w:left w:val="nil"/>
              <w:bottom w:val="nil"/>
              <w:right w:val="nil"/>
            </w:tcBorders>
            <w:tcMar>
              <w:top w:w="15" w:type="dxa"/>
              <w:left w:w="15" w:type="dxa"/>
              <w:right w:w="15" w:type="dxa"/>
            </w:tcMar>
            <w:vAlign w:val="center"/>
          </w:tcPr>
          <w:p w14:paraId="4B7844CC" w14:textId="10A2BA0B" w:rsidR="56EC98C4" w:rsidRDefault="56EC98C4" w:rsidP="56EC98C4">
            <w:pPr>
              <w:spacing w:after="0"/>
              <w:jc w:val="center"/>
            </w:pPr>
            <w:r w:rsidRPr="56EC98C4">
              <w:rPr>
                <w:rFonts w:ascii="Aptos Narrow" w:eastAsia="Aptos Narrow" w:hAnsi="Aptos Narrow" w:cs="Aptos Narrow"/>
                <w:color w:val="000000" w:themeColor="text1"/>
                <w:sz w:val="22"/>
                <w:szCs w:val="22"/>
              </w:rPr>
              <w:t>Tower Pro</w:t>
            </w:r>
          </w:p>
        </w:tc>
        <w:tc>
          <w:tcPr>
            <w:tcW w:w="1388" w:type="dxa"/>
            <w:tcBorders>
              <w:top w:val="nil"/>
              <w:left w:val="nil"/>
              <w:bottom w:val="nil"/>
              <w:right w:val="nil"/>
            </w:tcBorders>
            <w:tcMar>
              <w:top w:w="15" w:type="dxa"/>
              <w:left w:w="15" w:type="dxa"/>
              <w:right w:w="15" w:type="dxa"/>
            </w:tcMar>
            <w:vAlign w:val="center"/>
          </w:tcPr>
          <w:p w14:paraId="102C9F58" w14:textId="34BFB7B4" w:rsidR="56EC98C4" w:rsidRDefault="56EC98C4" w:rsidP="56EC98C4">
            <w:pPr>
              <w:spacing w:after="0"/>
              <w:jc w:val="center"/>
            </w:pPr>
            <w:r w:rsidRPr="56EC98C4">
              <w:rPr>
                <w:rFonts w:ascii="Aptos Narrow" w:eastAsia="Aptos Narrow" w:hAnsi="Aptos Narrow" w:cs="Aptos Narrow"/>
                <w:color w:val="000000" w:themeColor="text1"/>
                <w:sz w:val="22"/>
                <w:szCs w:val="22"/>
              </w:rPr>
              <w:t>SG90</w:t>
            </w:r>
          </w:p>
        </w:tc>
        <w:tc>
          <w:tcPr>
            <w:tcW w:w="2370" w:type="dxa"/>
            <w:tcBorders>
              <w:top w:val="nil"/>
              <w:left w:val="nil"/>
              <w:bottom w:val="nil"/>
              <w:right w:val="nil"/>
            </w:tcBorders>
            <w:tcMar>
              <w:top w:w="15" w:type="dxa"/>
              <w:left w:w="15" w:type="dxa"/>
              <w:right w:w="15" w:type="dxa"/>
            </w:tcMar>
            <w:vAlign w:val="center"/>
          </w:tcPr>
          <w:p w14:paraId="182FE9D1" w14:textId="2C4E24B7" w:rsidR="56EC98C4" w:rsidRDefault="56EC98C4" w:rsidP="56EC98C4">
            <w:pPr>
              <w:spacing w:after="0"/>
              <w:jc w:val="center"/>
            </w:pPr>
            <w:r w:rsidRPr="56EC98C4">
              <w:rPr>
                <w:rFonts w:ascii="Aptos Narrow" w:eastAsia="Aptos Narrow" w:hAnsi="Aptos Narrow" w:cs="Aptos Narrow"/>
                <w:color w:val="000000" w:themeColor="text1"/>
                <w:sz w:val="22"/>
                <w:szCs w:val="22"/>
              </w:rPr>
              <w:t>1</w:t>
            </w:r>
          </w:p>
        </w:tc>
      </w:tr>
    </w:tbl>
    <w:p w14:paraId="65E7A604" w14:textId="52A24DF5" w:rsidR="56EC98C4" w:rsidRDefault="56EC98C4"/>
    <w:p w14:paraId="313727D7" w14:textId="48E59238" w:rsidR="56EC98C4" w:rsidRDefault="56EC98C4"/>
    <w:p w14:paraId="1C1C4255" w14:textId="5B24D166" w:rsidR="006C1AF7" w:rsidRDefault="2F7C6F0C" w:rsidP="56EC98C4">
      <w:pPr>
        <w:pStyle w:val="Ttulo1"/>
      </w:pPr>
      <w:r>
        <w:t>5</w:t>
      </w:r>
      <w:r w:rsidR="2521AF96">
        <w:t xml:space="preserve">. </w:t>
      </w:r>
      <w:r w:rsidR="655CBAF3">
        <w:t>Descripción de subsistemas</w:t>
      </w:r>
      <w:r w:rsidR="000B467A">
        <w:t xml:space="preserve"> </w:t>
      </w:r>
    </w:p>
    <w:p w14:paraId="096951D3" w14:textId="7FD8A336" w:rsidR="000B467A" w:rsidRPr="000B467A" w:rsidRDefault="000B467A" w:rsidP="000B467A">
      <w:pPr>
        <w:pStyle w:val="Prrafodelista"/>
        <w:numPr>
          <w:ilvl w:val="0"/>
          <w:numId w:val="5"/>
        </w:numPr>
        <w:rPr>
          <w:lang w:val="es-AR"/>
        </w:rPr>
      </w:pPr>
      <w:r w:rsidRPr="000B467A">
        <w:rPr>
          <w:lang w:val="es-AR"/>
        </w:rPr>
        <w:t xml:space="preserve">Subsistema de </w:t>
      </w:r>
      <w:r w:rsidRPr="000B467A">
        <w:rPr>
          <w:lang w:val="es-AR"/>
        </w:rPr>
        <w:t>control de temperatura interior</w:t>
      </w:r>
    </w:p>
    <w:p w14:paraId="17CC3380" w14:textId="77777777" w:rsidR="000B467A" w:rsidRDefault="000B467A" w:rsidP="000B467A">
      <w:pPr>
        <w:rPr>
          <w:lang w:val="es-AR"/>
        </w:rPr>
      </w:pPr>
      <w:r w:rsidRPr="000B467A">
        <w:rPr>
          <w:lang w:val="es-AR"/>
        </w:rPr>
        <w:t>Este subsistema tiene como objetivo mantener una temperatura conforta</w:t>
      </w:r>
      <w:r>
        <w:rPr>
          <w:lang w:val="es-AR"/>
        </w:rPr>
        <w:t xml:space="preserve">ble dentro del establecimiento. </w:t>
      </w:r>
    </w:p>
    <w:p w14:paraId="6D80C699" w14:textId="0FE07FC2" w:rsidR="000B467A" w:rsidRDefault="000B467A" w:rsidP="000B467A">
      <w:pPr>
        <w:rPr>
          <w:lang w:val="es-AR"/>
        </w:rPr>
      </w:pPr>
      <w:r w:rsidRPr="000B467A">
        <w:rPr>
          <w:lang w:val="es-AR"/>
        </w:rPr>
        <w:t>El sensor DHT11 mide constantemente la temperatura y humedad del ambiente y envía</w:t>
      </w:r>
      <w:r>
        <w:rPr>
          <w:lang w:val="es-AR"/>
        </w:rPr>
        <w:t xml:space="preserve"> los datos al microcontrolador. </w:t>
      </w:r>
      <w:r w:rsidRPr="000B467A">
        <w:rPr>
          <w:lang w:val="es-AR"/>
        </w:rPr>
        <w:t>El Arduino compara el valor medido con una temp</w:t>
      </w:r>
      <w:r>
        <w:rPr>
          <w:lang w:val="es-AR"/>
        </w:rPr>
        <w:t xml:space="preserve">eratura de referencia. </w:t>
      </w:r>
      <w:r w:rsidRPr="000B467A">
        <w:rPr>
          <w:lang w:val="es-AR"/>
        </w:rPr>
        <w:t>Cuando la temperatura supera el umbral establecido, el sistema activa un ventilador o sistema de enfria</w:t>
      </w:r>
      <w:r>
        <w:rPr>
          <w:lang w:val="es-AR"/>
        </w:rPr>
        <w:t>miento mediante un módulo relé y, u</w:t>
      </w:r>
      <w:r w:rsidRPr="000B467A">
        <w:rPr>
          <w:lang w:val="es-AR"/>
        </w:rPr>
        <w:t xml:space="preserve">na vez que la temperatura desciende por debajo del valor de </w:t>
      </w:r>
      <w:r>
        <w:rPr>
          <w:lang w:val="es-AR"/>
        </w:rPr>
        <w:t>umbral</w:t>
      </w:r>
      <w:r w:rsidRPr="000B467A">
        <w:rPr>
          <w:lang w:val="es-AR"/>
        </w:rPr>
        <w:t xml:space="preserve"> configurado, el relé se desactiva, apagando el ventilador.</w:t>
      </w:r>
    </w:p>
    <w:p w14:paraId="26F0B60F" w14:textId="215E98BB" w:rsidR="000B467A" w:rsidRPr="000B467A" w:rsidRDefault="000B467A" w:rsidP="000B467A">
      <w:pPr>
        <w:rPr>
          <w:lang w:val="es-AR"/>
        </w:rPr>
      </w:pPr>
      <w:r w:rsidRPr="000B467A">
        <w:rPr>
          <w:lang w:val="es-AR"/>
        </w:rPr>
        <w:t xml:space="preserve">Este proceso </w:t>
      </w:r>
      <w:r>
        <w:rPr>
          <w:lang w:val="es-AR"/>
        </w:rPr>
        <w:t>garantiza</w:t>
      </w:r>
      <w:r w:rsidRPr="000B467A">
        <w:rPr>
          <w:lang w:val="es-AR"/>
        </w:rPr>
        <w:t xml:space="preserve"> la estabilidad térmica sin un consumo excesivo de energía.</w:t>
      </w:r>
    </w:p>
    <w:p w14:paraId="672C84CF" w14:textId="36D182EF" w:rsidR="000B467A" w:rsidRPr="000B467A" w:rsidRDefault="000B467A" w:rsidP="000B467A">
      <w:pPr>
        <w:pStyle w:val="Prrafodelista"/>
        <w:numPr>
          <w:ilvl w:val="0"/>
          <w:numId w:val="5"/>
        </w:numPr>
        <w:rPr>
          <w:lang w:val="es-AR"/>
        </w:rPr>
      </w:pPr>
      <w:r w:rsidRPr="000B467A">
        <w:rPr>
          <w:lang w:val="es-AR"/>
        </w:rPr>
        <w:t xml:space="preserve">Subsistema de </w:t>
      </w:r>
      <w:r w:rsidRPr="000B467A">
        <w:rPr>
          <w:lang w:val="es-AR"/>
        </w:rPr>
        <w:t>control de iluminación exterior</w:t>
      </w:r>
    </w:p>
    <w:p w14:paraId="31EFF176" w14:textId="77777777" w:rsidR="000B467A" w:rsidRPr="000B467A" w:rsidRDefault="000B467A" w:rsidP="000B467A">
      <w:pPr>
        <w:rPr>
          <w:lang w:val="es-AR"/>
        </w:rPr>
      </w:pPr>
      <w:r w:rsidRPr="000B467A">
        <w:rPr>
          <w:lang w:val="es-AR"/>
        </w:rPr>
        <w:t>Este subsistema regula el encendido de las luces exteriores en función del nivel de luminosidad ambiental.</w:t>
      </w:r>
    </w:p>
    <w:p w14:paraId="51015D1E" w14:textId="4E992234" w:rsidR="000B467A" w:rsidRPr="000B467A" w:rsidRDefault="000B467A" w:rsidP="000B467A">
      <w:pPr>
        <w:rPr>
          <w:lang w:val="es-AR"/>
        </w:rPr>
      </w:pPr>
      <w:r w:rsidRPr="000B467A">
        <w:rPr>
          <w:lang w:val="es-AR"/>
        </w:rPr>
        <w:t>El sensor LDR mide la intensidad de la luz solar y entrega una señal an</w:t>
      </w:r>
      <w:r>
        <w:rPr>
          <w:lang w:val="es-AR"/>
        </w:rPr>
        <w:t xml:space="preserve">alógica al microcontrolador. </w:t>
      </w:r>
      <w:r w:rsidRPr="000B467A">
        <w:rPr>
          <w:lang w:val="es-AR"/>
        </w:rPr>
        <w:t>Cuando la iluminación natural disminuye por debajo de un umbral preestablecido, el sistema activa el circu</w:t>
      </w:r>
      <w:r>
        <w:rPr>
          <w:lang w:val="es-AR"/>
        </w:rPr>
        <w:t xml:space="preserve">ito de alumbrado exterior. </w:t>
      </w:r>
      <w:r w:rsidRPr="000B467A">
        <w:rPr>
          <w:lang w:val="es-AR"/>
        </w:rPr>
        <w:t>Del mismo modo, cuando el nivel de luz ambiente aumenta nuevamente, las luces se apagan de forma automática.</w:t>
      </w:r>
    </w:p>
    <w:p w14:paraId="02293B61" w14:textId="2A115960" w:rsidR="000B467A" w:rsidRDefault="000B467A" w:rsidP="000B467A">
      <w:pPr>
        <w:rPr>
          <w:lang w:val="es-AR"/>
        </w:rPr>
      </w:pPr>
      <w:r w:rsidRPr="000B467A">
        <w:rPr>
          <w:lang w:val="es-AR"/>
        </w:rPr>
        <w:lastRenderedPageBreak/>
        <w:t>Este control contribuye al ahorro energético y mejora la seguridad y visibilidad en el entorno.</w:t>
      </w:r>
      <w:bookmarkStart w:id="0" w:name="_GoBack"/>
      <w:bookmarkEnd w:id="0"/>
    </w:p>
    <w:p w14:paraId="25F0CE79" w14:textId="3411CF2D" w:rsidR="000B467A" w:rsidRPr="000B467A" w:rsidRDefault="000B467A" w:rsidP="000B467A">
      <w:pPr>
        <w:pStyle w:val="Prrafodelista"/>
        <w:numPr>
          <w:ilvl w:val="0"/>
          <w:numId w:val="5"/>
        </w:numPr>
        <w:rPr>
          <w:lang w:val="es-AR"/>
        </w:rPr>
      </w:pPr>
      <w:r w:rsidRPr="000B467A">
        <w:rPr>
          <w:lang w:val="es-AR"/>
        </w:rPr>
        <w:t>Subsistema de control de barrera para estacionamiento</w:t>
      </w:r>
    </w:p>
    <w:p w14:paraId="222DB5ED" w14:textId="77777777" w:rsidR="000B467A" w:rsidRPr="000B467A" w:rsidRDefault="000B467A" w:rsidP="000B467A">
      <w:pPr>
        <w:rPr>
          <w:lang w:val="es-AR"/>
        </w:rPr>
      </w:pPr>
      <w:r w:rsidRPr="000B467A">
        <w:rPr>
          <w:lang w:val="es-AR"/>
        </w:rPr>
        <w:t>El subsistema de barrera controla el acceso de vehículos al estacionamiento de forma automática.</w:t>
      </w:r>
    </w:p>
    <w:p w14:paraId="7D392927" w14:textId="55869436" w:rsidR="000B467A" w:rsidRPr="000B467A" w:rsidRDefault="000B467A" w:rsidP="000B467A">
      <w:pPr>
        <w:rPr>
          <w:lang w:val="es-AR"/>
        </w:rPr>
      </w:pPr>
      <w:r w:rsidRPr="000B467A">
        <w:rPr>
          <w:lang w:val="es-AR"/>
        </w:rPr>
        <w:t>El sensor ultrasónico HC-SR04 detecta la presencia de un vehículo midiendo la distancia al objeto fre</w:t>
      </w:r>
      <w:r>
        <w:rPr>
          <w:lang w:val="es-AR"/>
        </w:rPr>
        <w:t xml:space="preserve">nte a la barrera. </w:t>
      </w:r>
      <w:r w:rsidRPr="000B467A">
        <w:rPr>
          <w:lang w:val="es-AR"/>
        </w:rPr>
        <w:t>Cuando la distancia registrada es menor al umbral configurado, el Arduino interpreta la detección y envía una señ</w:t>
      </w:r>
      <w:r>
        <w:rPr>
          <w:lang w:val="es-AR"/>
        </w:rPr>
        <w:t xml:space="preserve">al de control a un servomotor encargado de elevar la barrera. </w:t>
      </w:r>
      <w:r w:rsidRPr="000B467A">
        <w:rPr>
          <w:lang w:val="es-AR"/>
        </w:rPr>
        <w:t>Luego de un tiempo determinado, o una vez que el vehículo ha pasado, el sistema ordena al motor que devuelva la barrera a su posición inicial.</w:t>
      </w:r>
    </w:p>
    <w:p w14:paraId="63C21309" w14:textId="14ECB4FB" w:rsidR="000B467A" w:rsidRPr="000B467A" w:rsidRDefault="000B467A" w:rsidP="000B467A">
      <w:pPr>
        <w:rPr>
          <w:lang w:val="es-AR"/>
        </w:rPr>
      </w:pPr>
      <w:r w:rsidRPr="000B467A">
        <w:rPr>
          <w:lang w:val="es-AR"/>
        </w:rPr>
        <w:t>Este subsistema mejora la comodidad del usuario y evita la necesidad de intervención humana en el control de acceso.</w:t>
      </w:r>
    </w:p>
    <w:p w14:paraId="6B03C723" w14:textId="544D1045" w:rsidR="006C1AF7" w:rsidRPr="00EC211D" w:rsidRDefault="2F7C6F0C" w:rsidP="56EC98C4">
      <w:pPr>
        <w:pStyle w:val="Ttulo1"/>
        <w:rPr>
          <w:lang w:val="es-AR"/>
        </w:rPr>
      </w:pPr>
      <w:r w:rsidRPr="00EC211D">
        <w:rPr>
          <w:lang w:val="es-AR"/>
        </w:rPr>
        <w:lastRenderedPageBreak/>
        <w:t>6</w:t>
      </w:r>
      <w:r w:rsidR="2521AF96" w:rsidRPr="00EC211D">
        <w:rPr>
          <w:lang w:val="es-AR"/>
        </w:rPr>
        <w:t xml:space="preserve">. </w:t>
      </w:r>
      <w:r w:rsidR="4F7AFD50" w:rsidRPr="00EC211D">
        <w:rPr>
          <w:lang w:val="es-AR"/>
        </w:rPr>
        <w:t>Diagrama de Conexionado</w:t>
      </w:r>
      <w:r w:rsidR="000B467A">
        <w:rPr>
          <w:lang w:val="es-AR"/>
        </w:rPr>
        <w:t xml:space="preserve"> (COMPLETAR)</w:t>
      </w:r>
    </w:p>
    <w:p w14:paraId="5AF2359E" w14:textId="2A4D0309" w:rsidR="56EC98C4" w:rsidRPr="00A84754" w:rsidRDefault="3D079841" w:rsidP="00A84754">
      <w:pPr>
        <w:pStyle w:val="Ttulo1"/>
        <w:rPr>
          <w:lang w:val="es-AR"/>
        </w:rPr>
      </w:pPr>
      <w:r w:rsidRPr="00A84754">
        <w:rPr>
          <w:lang w:val="es-AR"/>
        </w:rPr>
        <w:t>7. Diagrama de Flujo</w:t>
      </w:r>
      <w:r w:rsidR="000B467A" w:rsidRPr="00A84754">
        <w:rPr>
          <w:lang w:val="es-AR"/>
        </w:rPr>
        <w:t xml:space="preserve"> (COMPLETAR)</w:t>
      </w:r>
    </w:p>
    <w:p w14:paraId="2E63FBB3" w14:textId="2BA978BD" w:rsidR="3D079841" w:rsidRDefault="3D079841" w:rsidP="56EC98C4">
      <w:pPr>
        <w:pStyle w:val="Ttulo1"/>
      </w:pPr>
      <w:r>
        <w:t>8. Documentación código</w:t>
      </w:r>
    </w:p>
    <w:p w14:paraId="451601AB" w14:textId="473556C5" w:rsidR="000B467A" w:rsidRDefault="000B467A" w:rsidP="000B467A">
      <w:r w:rsidRPr="000B467A">
        <w:drawing>
          <wp:inline distT="0" distB="0" distL="0" distR="0" wp14:anchorId="644EA353" wp14:editId="37DC91B4">
            <wp:extent cx="5612130" cy="55937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5593715"/>
                    </a:xfrm>
                    <a:prstGeom prst="rect">
                      <a:avLst/>
                    </a:prstGeom>
                  </pic:spPr>
                </pic:pic>
              </a:graphicData>
            </a:graphic>
          </wp:inline>
        </w:drawing>
      </w:r>
    </w:p>
    <w:p w14:paraId="23CE651C" w14:textId="6FC86128" w:rsidR="000B467A" w:rsidRDefault="000B467A" w:rsidP="000B467A">
      <w:r w:rsidRPr="000B467A">
        <w:lastRenderedPageBreak/>
        <w:drawing>
          <wp:inline distT="0" distB="0" distL="0" distR="0" wp14:anchorId="75441E95" wp14:editId="51563F6D">
            <wp:extent cx="5191850" cy="6887536"/>
            <wp:effectExtent l="0" t="0" r="889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91850" cy="6887536"/>
                    </a:xfrm>
                    <a:prstGeom prst="rect">
                      <a:avLst/>
                    </a:prstGeom>
                  </pic:spPr>
                </pic:pic>
              </a:graphicData>
            </a:graphic>
          </wp:inline>
        </w:drawing>
      </w:r>
    </w:p>
    <w:p w14:paraId="74CC17D4" w14:textId="2BD9D2C3" w:rsidR="000B467A" w:rsidRPr="000B467A" w:rsidRDefault="000B467A" w:rsidP="000B467A">
      <w:r w:rsidRPr="000B467A">
        <w:lastRenderedPageBreak/>
        <w:drawing>
          <wp:inline distT="0" distB="0" distL="0" distR="0" wp14:anchorId="5E774ED1" wp14:editId="221788CF">
            <wp:extent cx="5020376" cy="2981741"/>
            <wp:effectExtent l="0" t="0" r="889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20376" cy="2981741"/>
                    </a:xfrm>
                    <a:prstGeom prst="rect">
                      <a:avLst/>
                    </a:prstGeom>
                  </pic:spPr>
                </pic:pic>
              </a:graphicData>
            </a:graphic>
          </wp:inline>
        </w:drawing>
      </w:r>
    </w:p>
    <w:p w14:paraId="1A601818" w14:textId="227665B8" w:rsidR="3D079841" w:rsidRPr="00EC211D" w:rsidRDefault="3D079841" w:rsidP="56EC98C4">
      <w:pPr>
        <w:pStyle w:val="Ttulo1"/>
        <w:rPr>
          <w:lang w:val="es-AR"/>
        </w:rPr>
      </w:pPr>
      <w:r w:rsidRPr="00EC211D">
        <w:rPr>
          <w:lang w:val="es-AR"/>
        </w:rPr>
        <w:t>9. Dificultades, desafíos y simplificaciones realizadas</w:t>
      </w:r>
      <w:r w:rsidR="00A84754">
        <w:rPr>
          <w:lang w:val="es-AR"/>
        </w:rPr>
        <w:t xml:space="preserve"> (COMPLETAR)</w:t>
      </w:r>
    </w:p>
    <w:p w14:paraId="605DDD14" w14:textId="60D2DC69" w:rsidR="56EC98C4" w:rsidRDefault="56EC98C4" w:rsidP="56EC98C4"/>
    <w:p w14:paraId="1B783FCD" w14:textId="06313F10" w:rsidR="3D079841" w:rsidRPr="00EC211D" w:rsidRDefault="3D079841" w:rsidP="56EC98C4">
      <w:pPr>
        <w:pStyle w:val="Ttulo1"/>
        <w:rPr>
          <w:lang w:val="es-AR"/>
        </w:rPr>
      </w:pPr>
      <w:r w:rsidRPr="00EC211D">
        <w:rPr>
          <w:lang w:val="es-AR"/>
        </w:rPr>
        <w:t>10. Conclusiones, aprendizajes y trabajos futuros</w:t>
      </w:r>
      <w:r w:rsidR="00A84754">
        <w:rPr>
          <w:lang w:val="es-AR"/>
        </w:rPr>
        <w:t xml:space="preserve"> (COMPLETAR)</w:t>
      </w:r>
    </w:p>
    <w:p w14:paraId="783AC034" w14:textId="15738D0E" w:rsidR="56EC98C4" w:rsidRDefault="56EC98C4" w:rsidP="56EC98C4"/>
    <w:p w14:paraId="6BB6A6F2" w14:textId="25EA86C4" w:rsidR="56EC98C4" w:rsidRDefault="56EC98C4" w:rsidP="56EC98C4"/>
    <w:p w14:paraId="6B2616CB" w14:textId="4BBD41F7" w:rsidR="56EC98C4" w:rsidRDefault="56EC98C4"/>
    <w:sectPr w:rsidR="56EC98C4" w:rsidSect="00770E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BCE9A9" w14:textId="77777777" w:rsidR="002E625E" w:rsidRDefault="002E625E" w:rsidP="00656987">
      <w:pPr>
        <w:spacing w:after="0" w:line="240" w:lineRule="auto"/>
      </w:pPr>
      <w:r>
        <w:separator/>
      </w:r>
    </w:p>
  </w:endnote>
  <w:endnote w:type="continuationSeparator" w:id="0">
    <w:p w14:paraId="58641DAA" w14:textId="77777777" w:rsidR="002E625E" w:rsidRDefault="002E625E" w:rsidP="00656987">
      <w:pPr>
        <w:spacing w:after="0" w:line="240" w:lineRule="auto"/>
      </w:pPr>
      <w:r>
        <w:continuationSeparator/>
      </w:r>
    </w:p>
  </w:endnote>
  <w:endnote w:type="continuationNotice" w:id="1">
    <w:p w14:paraId="1ACA723D" w14:textId="77777777" w:rsidR="002E625E" w:rsidRDefault="002E62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Raleway">
    <w:altName w:val="Corbel"/>
    <w:charset w:val="00"/>
    <w:family w:val="auto"/>
    <w:pitch w:val="variable"/>
    <w:sig w:usb0="00000001" w:usb1="5000205B" w:usb2="00000000" w:usb3="00000000" w:csb0="00000197"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Narrow">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4B5200" w14:textId="0818A201" w:rsidR="00C5791B" w:rsidRPr="00B374FB" w:rsidRDefault="00C5791B">
    <w:pPr>
      <w:pStyle w:val="Piedepgina"/>
      <w:jc w:val="right"/>
      <w:rPr>
        <w:color w:val="000000" w:themeColor="text1"/>
        <w:sz w:val="20"/>
        <w:szCs w:val="20"/>
      </w:rPr>
    </w:pPr>
    <w:r w:rsidRPr="00B374FB">
      <w:rPr>
        <w:noProof/>
        <w:color w:val="000000" w:themeColor="text1"/>
        <w:sz w:val="16"/>
        <w:szCs w:val="16"/>
        <w:lang w:val="es-AR" w:eastAsia="es-AR"/>
      </w:rPr>
      <w:drawing>
        <wp:anchor distT="0" distB="0" distL="114300" distR="114300" simplePos="0" relativeHeight="251658240" behindDoc="1" locked="1" layoutInCell="1" allowOverlap="1" wp14:anchorId="18BCAB15" wp14:editId="11A775FB">
          <wp:simplePos x="0" y="0"/>
          <wp:positionH relativeFrom="column">
            <wp:posOffset>5376545</wp:posOffset>
          </wp:positionH>
          <wp:positionV relativeFrom="paragraph">
            <wp:posOffset>-283210</wp:posOffset>
          </wp:positionV>
          <wp:extent cx="850392" cy="850392"/>
          <wp:effectExtent l="0" t="0" r="6985" b="6985"/>
          <wp:wrapNone/>
          <wp:docPr id="1273300663" name="Picture 12">
            <a:extLst xmlns:a="http://schemas.openxmlformats.org/drawingml/2006/main">
              <a:ext uri="{C183D7F6-B498-43B3-948B-1728B52AA6E4}">
                <adec:decorative xmlns:adec="http://schemas.microsoft.com/office/drawing/2017/decorative" xmlns:a14="http://schemas.microsoft.com/office/drawing/2010/main" xmlns:pic="http://schemas.openxmlformats.org/drawingml/2006/picture"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xmlns:a14="http://schemas.microsoft.com/office/drawing/2010/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00A84754">
      <w:rPr>
        <w:noProof/>
        <w:color w:val="000000" w:themeColor="text1"/>
        <w:sz w:val="16"/>
        <w:szCs w:val="16"/>
      </w:rPr>
      <w:t>2</w:t>
    </w:r>
    <w:r w:rsidRPr="00B374FB">
      <w:rPr>
        <w:color w:val="000000" w:themeColor="text1"/>
        <w:sz w:val="16"/>
        <w:szCs w:val="16"/>
      </w:rPr>
      <w:fldChar w:fldCharType="end"/>
    </w:r>
  </w:p>
  <w:p w14:paraId="3C960FEA" w14:textId="37207254" w:rsidR="00656987" w:rsidRPr="00DE11C5" w:rsidRDefault="00656987">
    <w:pPr>
      <w:pStyle w:val="Piedepgina"/>
      <w:rPr>
        <w:b/>
        <w:bCs/>
        <w:color w:val="000000" w:themeColor="tex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D7E745" w14:textId="77777777" w:rsidR="002E625E" w:rsidRDefault="002E625E" w:rsidP="00656987">
      <w:pPr>
        <w:spacing w:after="0" w:line="240" w:lineRule="auto"/>
      </w:pPr>
      <w:r>
        <w:separator/>
      </w:r>
    </w:p>
  </w:footnote>
  <w:footnote w:type="continuationSeparator" w:id="0">
    <w:p w14:paraId="30DDD4C0" w14:textId="77777777" w:rsidR="002E625E" w:rsidRDefault="002E625E" w:rsidP="00656987">
      <w:pPr>
        <w:spacing w:after="0" w:line="240" w:lineRule="auto"/>
      </w:pPr>
      <w:r>
        <w:continuationSeparator/>
      </w:r>
    </w:p>
  </w:footnote>
  <w:footnote w:type="continuationNotice" w:id="1">
    <w:p w14:paraId="7255BA06" w14:textId="77777777" w:rsidR="002E625E" w:rsidRDefault="002E625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E47A2C"/>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34F97F21"/>
    <w:multiLevelType w:val="hybridMultilevel"/>
    <w:tmpl w:val="AFCEE3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A1461F3"/>
    <w:multiLevelType w:val="hybridMultilevel"/>
    <w:tmpl w:val="F1BE8850"/>
    <w:lvl w:ilvl="0" w:tplc="A1BE888C">
      <w:start w:val="1"/>
      <w:numFmt w:val="bullet"/>
      <w:lvlText w:val="–"/>
      <w:lvlJc w:val="left"/>
      <w:pPr>
        <w:ind w:left="360" w:hanging="360"/>
      </w:pPr>
      <w:rPr>
        <w:rFonts w:ascii="Arial Nova" w:hAnsi="Arial Nov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F7A08AF"/>
    <w:multiLevelType w:val="hybridMultilevel"/>
    <w:tmpl w:val="77C8BBA0"/>
    <w:lvl w:ilvl="0" w:tplc="7594421A">
      <w:start w:val="1"/>
      <w:numFmt w:val="bullet"/>
      <w:lvlText w:val=""/>
      <w:lvlJc w:val="left"/>
      <w:pPr>
        <w:ind w:left="720" w:hanging="360"/>
      </w:pPr>
      <w:rPr>
        <w:rFonts w:ascii="Symbol" w:hAnsi="Symbol" w:hint="default"/>
      </w:rPr>
    </w:lvl>
    <w:lvl w:ilvl="1" w:tplc="5F84C7B0">
      <w:start w:val="1"/>
      <w:numFmt w:val="bullet"/>
      <w:lvlText w:val="o"/>
      <w:lvlJc w:val="left"/>
      <w:pPr>
        <w:ind w:left="1440" w:hanging="360"/>
      </w:pPr>
      <w:rPr>
        <w:rFonts w:ascii="Courier New" w:hAnsi="Courier New" w:hint="default"/>
      </w:rPr>
    </w:lvl>
    <w:lvl w:ilvl="2" w:tplc="2804A786">
      <w:start w:val="1"/>
      <w:numFmt w:val="bullet"/>
      <w:lvlText w:val=""/>
      <w:lvlJc w:val="left"/>
      <w:pPr>
        <w:ind w:left="2160" w:hanging="360"/>
      </w:pPr>
      <w:rPr>
        <w:rFonts w:ascii="Wingdings" w:hAnsi="Wingdings" w:hint="default"/>
      </w:rPr>
    </w:lvl>
    <w:lvl w:ilvl="3" w:tplc="6A7EF5E0">
      <w:start w:val="1"/>
      <w:numFmt w:val="bullet"/>
      <w:lvlText w:val=""/>
      <w:lvlJc w:val="left"/>
      <w:pPr>
        <w:ind w:left="2880" w:hanging="360"/>
      </w:pPr>
      <w:rPr>
        <w:rFonts w:ascii="Symbol" w:hAnsi="Symbol" w:hint="default"/>
      </w:rPr>
    </w:lvl>
    <w:lvl w:ilvl="4" w:tplc="170C98E0">
      <w:start w:val="1"/>
      <w:numFmt w:val="bullet"/>
      <w:lvlText w:val="o"/>
      <w:lvlJc w:val="left"/>
      <w:pPr>
        <w:ind w:left="3600" w:hanging="360"/>
      </w:pPr>
      <w:rPr>
        <w:rFonts w:ascii="Courier New" w:hAnsi="Courier New" w:hint="default"/>
      </w:rPr>
    </w:lvl>
    <w:lvl w:ilvl="5" w:tplc="3E1AEEFE">
      <w:start w:val="1"/>
      <w:numFmt w:val="bullet"/>
      <w:lvlText w:val=""/>
      <w:lvlJc w:val="left"/>
      <w:pPr>
        <w:ind w:left="4320" w:hanging="360"/>
      </w:pPr>
      <w:rPr>
        <w:rFonts w:ascii="Wingdings" w:hAnsi="Wingdings" w:hint="default"/>
      </w:rPr>
    </w:lvl>
    <w:lvl w:ilvl="6" w:tplc="4F725F64">
      <w:start w:val="1"/>
      <w:numFmt w:val="bullet"/>
      <w:lvlText w:val=""/>
      <w:lvlJc w:val="left"/>
      <w:pPr>
        <w:ind w:left="5040" w:hanging="360"/>
      </w:pPr>
      <w:rPr>
        <w:rFonts w:ascii="Symbol" w:hAnsi="Symbol" w:hint="default"/>
      </w:rPr>
    </w:lvl>
    <w:lvl w:ilvl="7" w:tplc="FE0EEC6A">
      <w:start w:val="1"/>
      <w:numFmt w:val="bullet"/>
      <w:lvlText w:val="o"/>
      <w:lvlJc w:val="left"/>
      <w:pPr>
        <w:ind w:left="5760" w:hanging="360"/>
      </w:pPr>
      <w:rPr>
        <w:rFonts w:ascii="Courier New" w:hAnsi="Courier New" w:hint="default"/>
      </w:rPr>
    </w:lvl>
    <w:lvl w:ilvl="8" w:tplc="6824A10E">
      <w:start w:val="1"/>
      <w:numFmt w:val="bullet"/>
      <w:lvlText w:val=""/>
      <w:lvlJc w:val="left"/>
      <w:pPr>
        <w:ind w:left="6480" w:hanging="360"/>
      </w:pPr>
      <w:rPr>
        <w:rFonts w:ascii="Wingdings" w:hAnsi="Wingdings" w:hint="default"/>
      </w:rPr>
    </w:lvl>
  </w:abstractNum>
  <w:abstractNum w:abstractNumId="4">
    <w:nsid w:val="7B4D0F76"/>
    <w:multiLevelType w:val="hybridMultilevel"/>
    <w:tmpl w:val="9E8AA3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F1C9E0"/>
    <w:rsid w:val="000B467A"/>
    <w:rsid w:val="000D2B16"/>
    <w:rsid w:val="000D4899"/>
    <w:rsid w:val="000E9BFC"/>
    <w:rsid w:val="000F74CC"/>
    <w:rsid w:val="00105A7E"/>
    <w:rsid w:val="00137F23"/>
    <w:rsid w:val="001925A6"/>
    <w:rsid w:val="00224D99"/>
    <w:rsid w:val="00227F54"/>
    <w:rsid w:val="00246041"/>
    <w:rsid w:val="002B721E"/>
    <w:rsid w:val="002E625E"/>
    <w:rsid w:val="002F1CDF"/>
    <w:rsid w:val="0032378D"/>
    <w:rsid w:val="003731D1"/>
    <w:rsid w:val="00375D9E"/>
    <w:rsid w:val="00395BE5"/>
    <w:rsid w:val="003A628C"/>
    <w:rsid w:val="003B39D3"/>
    <w:rsid w:val="003D76CA"/>
    <w:rsid w:val="004D310D"/>
    <w:rsid w:val="004D44C1"/>
    <w:rsid w:val="00586F64"/>
    <w:rsid w:val="005A37F1"/>
    <w:rsid w:val="005D55BB"/>
    <w:rsid w:val="00646502"/>
    <w:rsid w:val="006470C1"/>
    <w:rsid w:val="00656987"/>
    <w:rsid w:val="006C1AF7"/>
    <w:rsid w:val="006C54B7"/>
    <w:rsid w:val="006D2E99"/>
    <w:rsid w:val="00770E71"/>
    <w:rsid w:val="00800D76"/>
    <w:rsid w:val="00804B9E"/>
    <w:rsid w:val="00821744"/>
    <w:rsid w:val="0086137E"/>
    <w:rsid w:val="00887347"/>
    <w:rsid w:val="00896C99"/>
    <w:rsid w:val="008D5A90"/>
    <w:rsid w:val="008F16C0"/>
    <w:rsid w:val="00A22A65"/>
    <w:rsid w:val="00A84754"/>
    <w:rsid w:val="00AC7A39"/>
    <w:rsid w:val="00B035EC"/>
    <w:rsid w:val="00B374FB"/>
    <w:rsid w:val="00B62D04"/>
    <w:rsid w:val="00BA0209"/>
    <w:rsid w:val="00BC0589"/>
    <w:rsid w:val="00BF6D56"/>
    <w:rsid w:val="00C30416"/>
    <w:rsid w:val="00C5594F"/>
    <w:rsid w:val="00C5791B"/>
    <w:rsid w:val="00CA2147"/>
    <w:rsid w:val="00CE3983"/>
    <w:rsid w:val="00CF5D43"/>
    <w:rsid w:val="00D06AA5"/>
    <w:rsid w:val="00D122FB"/>
    <w:rsid w:val="00D3386E"/>
    <w:rsid w:val="00D820E8"/>
    <w:rsid w:val="00DC6819"/>
    <w:rsid w:val="00DE11C5"/>
    <w:rsid w:val="00E345CC"/>
    <w:rsid w:val="00E86E46"/>
    <w:rsid w:val="00EC211D"/>
    <w:rsid w:val="00F5534D"/>
    <w:rsid w:val="00FA094A"/>
    <w:rsid w:val="00FE4869"/>
    <w:rsid w:val="0183EAF8"/>
    <w:rsid w:val="0288CBA4"/>
    <w:rsid w:val="02F43CAA"/>
    <w:rsid w:val="06DC3DC7"/>
    <w:rsid w:val="073373CD"/>
    <w:rsid w:val="07580EEB"/>
    <w:rsid w:val="0A337CC2"/>
    <w:rsid w:val="1116BC28"/>
    <w:rsid w:val="1357DD94"/>
    <w:rsid w:val="14E29730"/>
    <w:rsid w:val="1505F824"/>
    <w:rsid w:val="17FF37CD"/>
    <w:rsid w:val="1846250A"/>
    <w:rsid w:val="1EA59FC5"/>
    <w:rsid w:val="2091BC14"/>
    <w:rsid w:val="2267F8ED"/>
    <w:rsid w:val="2521AF96"/>
    <w:rsid w:val="27057734"/>
    <w:rsid w:val="27D3F573"/>
    <w:rsid w:val="2DD801F3"/>
    <w:rsid w:val="2F7C6F0C"/>
    <w:rsid w:val="318C2275"/>
    <w:rsid w:val="3219FE53"/>
    <w:rsid w:val="36C0AA47"/>
    <w:rsid w:val="39EE4421"/>
    <w:rsid w:val="3CA0D729"/>
    <w:rsid w:val="3D079841"/>
    <w:rsid w:val="492CAA96"/>
    <w:rsid w:val="49656CBC"/>
    <w:rsid w:val="4F115785"/>
    <w:rsid w:val="4F7AFD50"/>
    <w:rsid w:val="528DD031"/>
    <w:rsid w:val="533773A3"/>
    <w:rsid w:val="55753701"/>
    <w:rsid w:val="56EC98C4"/>
    <w:rsid w:val="58ED1B68"/>
    <w:rsid w:val="5B0E128B"/>
    <w:rsid w:val="5D7B187F"/>
    <w:rsid w:val="5DA53C14"/>
    <w:rsid w:val="5EB47297"/>
    <w:rsid w:val="5EF1C9E0"/>
    <w:rsid w:val="649C6F6E"/>
    <w:rsid w:val="64C8EED8"/>
    <w:rsid w:val="655CBAF3"/>
    <w:rsid w:val="66108E28"/>
    <w:rsid w:val="684A875E"/>
    <w:rsid w:val="6E7A6D45"/>
    <w:rsid w:val="700FDDC5"/>
    <w:rsid w:val="7467588D"/>
    <w:rsid w:val="74CB341F"/>
    <w:rsid w:val="75F8454D"/>
    <w:rsid w:val="776EB35F"/>
    <w:rsid w:val="7AA9C642"/>
    <w:rsid w:val="7ACC0ABE"/>
    <w:rsid w:val="7C39CC22"/>
    <w:rsid w:val="7D3EA2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1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semiHidden="0" w:uiPriority="21" w:unhideWhenUsed="0" w:qFormat="1"/>
    <w:lsdException w:name="Subtle Reference" w:uiPriority="31" w:unhideWhenUsed="0" w:qFormat="1"/>
    <w:lsdException w:name="Intense Reference" w:semiHidden="0"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qFormat/>
    <w:rsid w:val="00F5534D"/>
    <w:rPr>
      <w:color w:val="595959" w:themeColor="text1" w:themeTint="A6"/>
    </w:rPr>
  </w:style>
  <w:style w:type="paragraph" w:styleId="Ttulo1">
    <w:name w:val="heading 1"/>
    <w:basedOn w:val="Normal"/>
    <w:next w:val="Normal"/>
    <w:link w:val="Ttulo1Car"/>
    <w:uiPriority w:val="9"/>
    <w:qFormat/>
    <w:rsid w:val="00F5534D"/>
    <w:pPr>
      <w:keepNext/>
      <w:keepLines/>
      <w:outlineLvl w:val="0"/>
    </w:pPr>
    <w:rPr>
      <w:rFonts w:asciiTheme="majorHAnsi" w:eastAsiaTheme="majorEastAsia" w:hAnsiTheme="majorHAnsi" w:cstheme="majorBidi"/>
      <w:b/>
      <w:bCs/>
      <w:color w:val="000000" w:themeColor="text1"/>
      <w:sz w:val="32"/>
      <w:szCs w:val="32"/>
    </w:rPr>
  </w:style>
  <w:style w:type="paragraph" w:styleId="Ttulo2">
    <w:name w:val="heading 2"/>
    <w:basedOn w:val="Normal"/>
    <w:next w:val="Normal"/>
    <w:link w:val="Ttulo2C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Ttulo3">
    <w:name w:val="heading 3"/>
    <w:basedOn w:val="Normal"/>
    <w:next w:val="Normal"/>
    <w:link w:val="Ttulo3C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Ttulo4">
    <w:name w:val="heading 4"/>
    <w:basedOn w:val="Normal"/>
    <w:next w:val="Normal"/>
    <w:link w:val="Ttulo4Car"/>
    <w:uiPriority w:val="9"/>
    <w:semiHidden/>
    <w:qFormat/>
    <w:pPr>
      <w:keepNext/>
      <w:keepLines/>
      <w:spacing w:before="80" w:after="4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semiHidden/>
    <w:qFormat/>
    <w:pPr>
      <w:keepNext/>
      <w:keepLines/>
      <w:spacing w:before="80" w:after="40"/>
      <w:outlineLvl w:val="4"/>
    </w:pPr>
    <w:rPr>
      <w:rFonts w:eastAsiaTheme="majorEastAsia" w:cstheme="majorBidi"/>
      <w:color w:val="0B5294" w:themeColor="accent1" w:themeShade="BF"/>
    </w:rPr>
  </w:style>
  <w:style w:type="paragraph" w:styleId="Ttulo6">
    <w:name w:val="heading 6"/>
    <w:basedOn w:val="Normal"/>
    <w:next w:val="Normal"/>
    <w:link w:val="Ttulo6Car"/>
    <w:uiPriority w:val="9"/>
    <w:semiHidden/>
    <w:qFormat/>
    <w:pPr>
      <w:keepNext/>
      <w:keepLines/>
      <w:spacing w:before="40" w:after="0"/>
      <w:outlineLvl w:val="5"/>
    </w:pPr>
    <w:rPr>
      <w:rFonts w:eastAsiaTheme="majorEastAsia" w:cstheme="majorBidi"/>
      <w:i/>
      <w:iCs/>
    </w:rPr>
  </w:style>
  <w:style w:type="paragraph" w:styleId="Ttulo7">
    <w:name w:val="heading 7"/>
    <w:basedOn w:val="Normal"/>
    <w:next w:val="Normal"/>
    <w:link w:val="Ttulo7Car"/>
    <w:uiPriority w:val="9"/>
    <w:semiHidden/>
    <w:qFormat/>
    <w:pPr>
      <w:keepNext/>
      <w:keepLines/>
      <w:spacing w:before="40" w:after="0"/>
      <w:outlineLvl w:val="6"/>
    </w:pPr>
    <w:rPr>
      <w:rFonts w:eastAsiaTheme="majorEastAsia" w:cstheme="majorBidi"/>
    </w:rPr>
  </w:style>
  <w:style w:type="paragraph" w:styleId="Ttulo8">
    <w:name w:val="heading 8"/>
    <w:basedOn w:val="Normal"/>
    <w:next w:val="Normal"/>
    <w:link w:val="Ttulo8Car"/>
    <w:uiPriority w:val="9"/>
    <w:semiHidden/>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534D"/>
    <w:rPr>
      <w:rFonts w:asciiTheme="majorHAnsi" w:eastAsiaTheme="majorEastAsia" w:hAnsiTheme="majorHAnsi" w:cstheme="majorBidi"/>
      <w:b/>
      <w:bCs/>
      <w:color w:val="000000" w:themeColor="text1"/>
      <w:sz w:val="32"/>
      <w:szCs w:val="32"/>
    </w:rPr>
  </w:style>
  <w:style w:type="character" w:customStyle="1" w:styleId="Ttulo2Car">
    <w:name w:val="Título 2 Car"/>
    <w:basedOn w:val="Fuentedeprrafopredeter"/>
    <w:link w:val="Ttulo2"/>
    <w:uiPriority w:val="9"/>
    <w:rsid w:val="00F5534D"/>
    <w:rPr>
      <w:rFonts w:asciiTheme="majorHAnsi" w:eastAsiaTheme="majorEastAsia" w:hAnsiTheme="majorHAnsi" w:cstheme="majorBidi"/>
      <w:caps/>
      <w:color w:val="000000" w:themeColor="text1"/>
      <w:sz w:val="96"/>
      <w:szCs w:val="32"/>
    </w:rPr>
  </w:style>
  <w:style w:type="character" w:customStyle="1" w:styleId="Ttulo3Car">
    <w:name w:val="Título 3 Car"/>
    <w:basedOn w:val="Fuentedeprrafopredeter"/>
    <w:link w:val="Ttulo3"/>
    <w:uiPriority w:val="9"/>
    <w:semiHidden/>
    <w:rsid w:val="00F5534D"/>
    <w:rPr>
      <w:rFonts w:eastAsiaTheme="majorEastAsia" w:cstheme="majorBidi"/>
      <w:color w:val="0B5294" w:themeColor="accent1" w:themeShade="BF"/>
      <w:sz w:val="28"/>
      <w:szCs w:val="28"/>
    </w:rPr>
  </w:style>
  <w:style w:type="character" w:customStyle="1" w:styleId="Ttulo4Car">
    <w:name w:val="Título 4 Car"/>
    <w:basedOn w:val="Fuentedeprrafopredeter"/>
    <w:link w:val="Ttulo4"/>
    <w:uiPriority w:val="9"/>
    <w:semiHidden/>
    <w:rsid w:val="00F5534D"/>
    <w:rPr>
      <w:rFonts w:eastAsiaTheme="majorEastAsia" w:cstheme="majorBidi"/>
      <w:i/>
      <w:iCs/>
      <w:color w:val="0B5294" w:themeColor="accent1" w:themeShade="BF"/>
    </w:rPr>
  </w:style>
  <w:style w:type="character" w:customStyle="1" w:styleId="Ttulo5Car">
    <w:name w:val="Título 5 Car"/>
    <w:basedOn w:val="Fuentedeprrafopredeter"/>
    <w:link w:val="Ttulo5"/>
    <w:uiPriority w:val="9"/>
    <w:semiHidden/>
    <w:rsid w:val="00F5534D"/>
    <w:rPr>
      <w:rFonts w:eastAsiaTheme="majorEastAsia" w:cstheme="majorBidi"/>
      <w:color w:val="0B5294" w:themeColor="accent1" w:themeShade="BF"/>
    </w:rPr>
  </w:style>
  <w:style w:type="character" w:customStyle="1" w:styleId="Ttulo6Car">
    <w:name w:val="Título 6 Car"/>
    <w:basedOn w:val="Fuentedeprrafopredeter"/>
    <w:link w:val="Ttulo6"/>
    <w:uiPriority w:val="9"/>
    <w:semiHidden/>
    <w:rsid w:val="00F5534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534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534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534D"/>
    <w:rPr>
      <w:rFonts w:eastAsiaTheme="majorEastAsia" w:cstheme="majorBidi"/>
      <w:color w:val="272727" w:themeColor="text1" w:themeTint="D8"/>
    </w:rPr>
  </w:style>
  <w:style w:type="character" w:customStyle="1" w:styleId="TtuloCar">
    <w:name w:val="Título Car"/>
    <w:basedOn w:val="Fuentedeprrafopredeter"/>
    <w:link w:val="Ttulo"/>
    <w:uiPriority w:val="10"/>
    <w:rsid w:val="006D2E99"/>
    <w:rPr>
      <w:rFonts w:asciiTheme="majorHAnsi" w:eastAsiaTheme="majorEastAsia" w:hAnsiTheme="majorHAnsi" w:cstheme="majorBidi"/>
      <w:caps/>
      <w:kern w:val="28"/>
      <w:sz w:val="96"/>
      <w:szCs w:val="56"/>
    </w:rPr>
  </w:style>
  <w:style w:type="paragraph" w:styleId="Ttulo">
    <w:name w:val="Title"/>
    <w:basedOn w:val="Normal"/>
    <w:next w:val="Normal"/>
    <w:link w:val="TtuloC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SubttuloCar">
    <w:name w:val="Subtítulo Car"/>
    <w:basedOn w:val="Fuentedeprrafopredeter"/>
    <w:link w:val="Subttulo"/>
    <w:uiPriority w:val="11"/>
    <w:rsid w:val="006D2E99"/>
    <w:rPr>
      <w:rFonts w:eastAsiaTheme="majorEastAsia" w:cstheme="majorBidi"/>
      <w:b/>
      <w:color w:val="000000" w:themeColor="text1"/>
      <w:spacing w:val="15"/>
      <w:sz w:val="48"/>
      <w:szCs w:val="28"/>
    </w:rPr>
  </w:style>
  <w:style w:type="paragraph" w:styleId="Subttulo">
    <w:name w:val="Subtitle"/>
    <w:basedOn w:val="Normal"/>
    <w:next w:val="Normal"/>
    <w:link w:val="SubttuloC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nfasisintenso">
    <w:name w:val="Intense Emphasis"/>
    <w:basedOn w:val="Fuentedeprrafopredeter"/>
    <w:uiPriority w:val="21"/>
    <w:semiHidden/>
    <w:qFormat/>
    <w:rPr>
      <w:i/>
      <w:iCs/>
      <w:color w:val="0B5294" w:themeColor="accent1" w:themeShade="BF"/>
    </w:rPr>
  </w:style>
  <w:style w:type="character" w:customStyle="1" w:styleId="CitaCar">
    <w:name w:val="Cita Car"/>
    <w:basedOn w:val="Fuentedeprrafopredeter"/>
    <w:link w:val="Cita"/>
    <w:uiPriority w:val="29"/>
    <w:semiHidden/>
    <w:rsid w:val="00F5534D"/>
    <w:rPr>
      <w:i/>
      <w:iCs/>
      <w:color w:val="404040" w:themeColor="text1" w:themeTint="BF"/>
    </w:rPr>
  </w:style>
  <w:style w:type="paragraph" w:styleId="Cita">
    <w:name w:val="Quote"/>
    <w:basedOn w:val="Normal"/>
    <w:next w:val="Normal"/>
    <w:link w:val="CitaCar"/>
    <w:uiPriority w:val="29"/>
    <w:semiHidden/>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F5534D"/>
    <w:rPr>
      <w:i/>
      <w:iCs/>
      <w:color w:val="0B5294" w:themeColor="accent1" w:themeShade="BF"/>
    </w:rPr>
  </w:style>
  <w:style w:type="paragraph" w:styleId="Citadestacada">
    <w:name w:val="Intense Quote"/>
    <w:basedOn w:val="Normal"/>
    <w:next w:val="Normal"/>
    <w:link w:val="CitadestacadaC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Referenciaintensa">
    <w:name w:val="Intense Reference"/>
    <w:basedOn w:val="Fuentedeprrafopredeter"/>
    <w:uiPriority w:val="32"/>
    <w:semiHidden/>
    <w:qFormat/>
    <w:rPr>
      <w:b/>
      <w:bCs/>
      <w:smallCaps/>
      <w:color w:val="0B5294" w:themeColor="accent1" w:themeShade="BF"/>
      <w:spacing w:val="5"/>
    </w:rPr>
  </w:style>
  <w:style w:type="paragraph" w:styleId="Piedepgina">
    <w:name w:val="footer"/>
    <w:basedOn w:val="Normal"/>
    <w:link w:val="PiedepginaCar"/>
    <w:uiPriority w:val="99"/>
    <w:semiHidden/>
    <w:rsid w:val="0065698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F5534D"/>
    <w:rPr>
      <w:color w:val="595959" w:themeColor="text1" w:themeTint="A6"/>
    </w:rPr>
  </w:style>
  <w:style w:type="paragraph" w:styleId="Encabezado">
    <w:name w:val="header"/>
    <w:basedOn w:val="Normal"/>
    <w:link w:val="EncabezadoCar"/>
    <w:uiPriority w:val="99"/>
    <w:semiHidden/>
    <w:rsid w:val="00D122F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F5534D"/>
    <w:rPr>
      <w:color w:val="595959" w:themeColor="text1" w:themeTint="A6"/>
    </w:rPr>
  </w:style>
  <w:style w:type="table" w:styleId="Tablaconcuadrcula">
    <w:name w:val="Table Grid"/>
    <w:basedOn w:val="Tablanormal"/>
    <w:uiPriority w:val="39"/>
    <w:rsid w:val="006C54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B374FB"/>
    <w:rPr>
      <w:rFonts w:asciiTheme="minorHAnsi" w:hAnsiTheme="minorHAnsi"/>
      <w:b/>
      <w:bCs/>
      <w:color w:val="000000" w:themeColor="text1"/>
      <w:sz w:val="32"/>
    </w:rPr>
  </w:style>
  <w:style w:type="paragraph" w:customStyle="1" w:styleId="Contact">
    <w:name w:val="Contact"/>
    <w:basedOn w:val="Normal"/>
    <w:link w:val="ContactChar"/>
    <w:qFormat/>
    <w:rsid w:val="00770E71"/>
    <w:pPr>
      <w:spacing w:before="240" w:after="0" w:line="240" w:lineRule="auto"/>
      <w:contextualSpacing/>
    </w:pPr>
    <w:rPr>
      <w:color w:val="000000" w:themeColor="text1"/>
      <w:szCs w:val="20"/>
    </w:rPr>
  </w:style>
  <w:style w:type="character" w:customStyle="1" w:styleId="ContactChar">
    <w:name w:val="Contact Char"/>
    <w:basedOn w:val="Fuentedeprrafopredeter"/>
    <w:link w:val="Contact"/>
    <w:rsid w:val="00770E71"/>
    <w:rPr>
      <w:color w:val="000000" w:themeColor="text1"/>
      <w:szCs w:val="20"/>
    </w:rPr>
  </w:style>
  <w:style w:type="character" w:styleId="Hipervnculo">
    <w:name w:val="Hyperlink"/>
    <w:basedOn w:val="Fuentedeprrafopredeter"/>
    <w:uiPriority w:val="99"/>
    <w:unhideWhenUsed/>
    <w:rsid w:val="000F74CC"/>
    <w:rPr>
      <w:color w:val="F49100" w:themeColor="hyperlink"/>
      <w:u w:val="single"/>
    </w:rPr>
  </w:style>
  <w:style w:type="character" w:customStyle="1" w:styleId="UnresolvedMention">
    <w:name w:val="Unresolved Mention"/>
    <w:basedOn w:val="Fuentedeprrafopredeter"/>
    <w:uiPriority w:val="99"/>
    <w:semiHidden/>
    <w:unhideWhenUsed/>
    <w:rsid w:val="000F74CC"/>
    <w:rPr>
      <w:color w:val="605E5C"/>
      <w:shd w:val="clear" w:color="auto" w:fill="E1DFDD"/>
    </w:rPr>
  </w:style>
  <w:style w:type="paragraph" w:customStyle="1" w:styleId="Preparedby">
    <w:name w:val="Prepared by"/>
    <w:basedOn w:val="Normal"/>
    <w:link w:val="PreparedbyChar"/>
    <w:qFormat/>
    <w:rsid w:val="00646502"/>
    <w:pPr>
      <w:spacing w:before="3720" w:line="240" w:lineRule="auto"/>
    </w:pPr>
    <w:rPr>
      <w:rFonts w:asciiTheme="majorHAnsi" w:hAnsiTheme="majorHAnsi"/>
      <w:b/>
      <w:color w:val="000000" w:themeColor="text1"/>
      <w:sz w:val="32"/>
      <w:szCs w:val="32"/>
    </w:rPr>
  </w:style>
  <w:style w:type="character" w:customStyle="1" w:styleId="PreparedbyChar">
    <w:name w:val="Prepared by Char"/>
    <w:basedOn w:val="Ttulo1Car"/>
    <w:link w:val="Preparedby"/>
    <w:rsid w:val="00646502"/>
    <w:rPr>
      <w:rFonts w:asciiTheme="majorHAnsi" w:eastAsiaTheme="majorEastAsia" w:hAnsiTheme="majorHAnsi" w:cstheme="majorBidi"/>
      <w:b/>
      <w:bCs w:val="0"/>
      <w:color w:val="000000" w:themeColor="text1"/>
      <w:sz w:val="32"/>
      <w:szCs w:val="32"/>
    </w:rPr>
  </w:style>
  <w:style w:type="paragraph" w:customStyle="1" w:styleId="ExecutiveSummary">
    <w:name w:val="Executive Summary"/>
    <w:basedOn w:val="Normal"/>
    <w:link w:val="ExecutiveSummaryChar"/>
    <w:qFormat/>
    <w:rsid w:val="00646502"/>
    <w:pPr>
      <w:spacing w:before="8000"/>
    </w:pPr>
    <w:rPr>
      <w:rFonts w:asciiTheme="majorHAnsi" w:hAnsiTheme="majorHAnsi"/>
      <w:caps/>
      <w:noProof/>
      <w:color w:val="000000" w:themeColor="text1"/>
      <w:sz w:val="48"/>
    </w:rPr>
  </w:style>
  <w:style w:type="character" w:customStyle="1" w:styleId="ExecutiveSummaryChar">
    <w:name w:val="Executive Summary Char"/>
    <w:basedOn w:val="Fuentedeprrafopredeter"/>
    <w:link w:val="ExecutiveSummary"/>
    <w:rsid w:val="00646502"/>
    <w:rPr>
      <w:rFonts w:asciiTheme="majorHAnsi" w:hAnsiTheme="majorHAnsi"/>
      <w:caps/>
      <w:noProof/>
      <w:color w:val="000000" w:themeColor="text1"/>
      <w:sz w:val="48"/>
    </w:rPr>
  </w:style>
  <w:style w:type="paragraph" w:styleId="Sinespaciado">
    <w:name w:val="No Spacing"/>
    <w:uiPriority w:val="1"/>
    <w:semiHidden/>
    <w:qFormat/>
    <w:rsid w:val="00770E71"/>
    <w:pPr>
      <w:spacing w:after="0" w:line="240" w:lineRule="auto"/>
    </w:pPr>
    <w:rPr>
      <w:color w:val="595959" w:themeColor="text1" w:themeTint="A6"/>
    </w:rPr>
  </w:style>
  <w:style w:type="paragraph" w:styleId="Listaconvietas">
    <w:name w:val="List Bullet"/>
    <w:basedOn w:val="Normal"/>
    <w:uiPriority w:val="99"/>
    <w:rsid w:val="00F5534D"/>
    <w:pPr>
      <w:numPr>
        <w:numId w:val="2"/>
      </w:numPr>
      <w:contextualSpacing/>
    </w:pPr>
  </w:style>
  <w:style w:type="character" w:customStyle="1" w:styleId="Bold">
    <w:name w:val="Bold"/>
    <w:uiPriority w:val="1"/>
    <w:qFormat/>
    <w:rsid w:val="00BF6D56"/>
    <w:rPr>
      <w:b/>
    </w:rPr>
  </w:style>
  <w:style w:type="paragraph" w:styleId="Prrafodelista">
    <w:name w:val="List Paragraph"/>
    <w:basedOn w:val="Normal"/>
    <w:uiPriority w:val="34"/>
    <w:qFormat/>
    <w:rsid w:val="56EC98C4"/>
    <w:pPr>
      <w:ind w:left="720"/>
      <w:contextualSpacing/>
    </w:pPr>
  </w:style>
  <w:style w:type="paragraph" w:styleId="Textodeglobo">
    <w:name w:val="Balloon Text"/>
    <w:basedOn w:val="Normal"/>
    <w:link w:val="TextodegloboCar"/>
    <w:uiPriority w:val="99"/>
    <w:semiHidden/>
    <w:unhideWhenUsed/>
    <w:rsid w:val="000B46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467A"/>
    <w:rPr>
      <w:rFonts w:ascii="Tahoma" w:hAnsi="Tahoma" w:cs="Tahoma"/>
      <w:color w:val="595959" w:themeColor="text1" w:themeTint="A6"/>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semiHidden="0" w:uiPriority="21" w:unhideWhenUsed="0" w:qFormat="1"/>
    <w:lsdException w:name="Subtle Reference" w:uiPriority="31" w:unhideWhenUsed="0" w:qFormat="1"/>
    <w:lsdException w:name="Intense Reference" w:semiHidden="0"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qFormat/>
    <w:rsid w:val="00F5534D"/>
    <w:rPr>
      <w:color w:val="595959" w:themeColor="text1" w:themeTint="A6"/>
    </w:rPr>
  </w:style>
  <w:style w:type="paragraph" w:styleId="Ttulo1">
    <w:name w:val="heading 1"/>
    <w:basedOn w:val="Normal"/>
    <w:next w:val="Normal"/>
    <w:link w:val="Ttulo1Car"/>
    <w:uiPriority w:val="9"/>
    <w:qFormat/>
    <w:rsid w:val="00F5534D"/>
    <w:pPr>
      <w:keepNext/>
      <w:keepLines/>
      <w:outlineLvl w:val="0"/>
    </w:pPr>
    <w:rPr>
      <w:rFonts w:asciiTheme="majorHAnsi" w:eastAsiaTheme="majorEastAsia" w:hAnsiTheme="majorHAnsi" w:cstheme="majorBidi"/>
      <w:b/>
      <w:bCs/>
      <w:color w:val="000000" w:themeColor="text1"/>
      <w:sz w:val="32"/>
      <w:szCs w:val="32"/>
    </w:rPr>
  </w:style>
  <w:style w:type="paragraph" w:styleId="Ttulo2">
    <w:name w:val="heading 2"/>
    <w:basedOn w:val="Normal"/>
    <w:next w:val="Normal"/>
    <w:link w:val="Ttulo2C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Ttulo3">
    <w:name w:val="heading 3"/>
    <w:basedOn w:val="Normal"/>
    <w:next w:val="Normal"/>
    <w:link w:val="Ttulo3C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Ttulo4">
    <w:name w:val="heading 4"/>
    <w:basedOn w:val="Normal"/>
    <w:next w:val="Normal"/>
    <w:link w:val="Ttulo4Car"/>
    <w:uiPriority w:val="9"/>
    <w:semiHidden/>
    <w:qFormat/>
    <w:pPr>
      <w:keepNext/>
      <w:keepLines/>
      <w:spacing w:before="80" w:after="4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semiHidden/>
    <w:qFormat/>
    <w:pPr>
      <w:keepNext/>
      <w:keepLines/>
      <w:spacing w:before="80" w:after="40"/>
      <w:outlineLvl w:val="4"/>
    </w:pPr>
    <w:rPr>
      <w:rFonts w:eastAsiaTheme="majorEastAsia" w:cstheme="majorBidi"/>
      <w:color w:val="0B5294" w:themeColor="accent1" w:themeShade="BF"/>
    </w:rPr>
  </w:style>
  <w:style w:type="paragraph" w:styleId="Ttulo6">
    <w:name w:val="heading 6"/>
    <w:basedOn w:val="Normal"/>
    <w:next w:val="Normal"/>
    <w:link w:val="Ttulo6Car"/>
    <w:uiPriority w:val="9"/>
    <w:semiHidden/>
    <w:qFormat/>
    <w:pPr>
      <w:keepNext/>
      <w:keepLines/>
      <w:spacing w:before="40" w:after="0"/>
      <w:outlineLvl w:val="5"/>
    </w:pPr>
    <w:rPr>
      <w:rFonts w:eastAsiaTheme="majorEastAsia" w:cstheme="majorBidi"/>
      <w:i/>
      <w:iCs/>
    </w:rPr>
  </w:style>
  <w:style w:type="paragraph" w:styleId="Ttulo7">
    <w:name w:val="heading 7"/>
    <w:basedOn w:val="Normal"/>
    <w:next w:val="Normal"/>
    <w:link w:val="Ttulo7Car"/>
    <w:uiPriority w:val="9"/>
    <w:semiHidden/>
    <w:qFormat/>
    <w:pPr>
      <w:keepNext/>
      <w:keepLines/>
      <w:spacing w:before="40" w:after="0"/>
      <w:outlineLvl w:val="6"/>
    </w:pPr>
    <w:rPr>
      <w:rFonts w:eastAsiaTheme="majorEastAsia" w:cstheme="majorBidi"/>
    </w:rPr>
  </w:style>
  <w:style w:type="paragraph" w:styleId="Ttulo8">
    <w:name w:val="heading 8"/>
    <w:basedOn w:val="Normal"/>
    <w:next w:val="Normal"/>
    <w:link w:val="Ttulo8Car"/>
    <w:uiPriority w:val="9"/>
    <w:semiHidden/>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5534D"/>
    <w:rPr>
      <w:rFonts w:asciiTheme="majorHAnsi" w:eastAsiaTheme="majorEastAsia" w:hAnsiTheme="majorHAnsi" w:cstheme="majorBidi"/>
      <w:b/>
      <w:bCs/>
      <w:color w:val="000000" w:themeColor="text1"/>
      <w:sz w:val="32"/>
      <w:szCs w:val="32"/>
    </w:rPr>
  </w:style>
  <w:style w:type="character" w:customStyle="1" w:styleId="Ttulo2Car">
    <w:name w:val="Título 2 Car"/>
    <w:basedOn w:val="Fuentedeprrafopredeter"/>
    <w:link w:val="Ttulo2"/>
    <w:uiPriority w:val="9"/>
    <w:rsid w:val="00F5534D"/>
    <w:rPr>
      <w:rFonts w:asciiTheme="majorHAnsi" w:eastAsiaTheme="majorEastAsia" w:hAnsiTheme="majorHAnsi" w:cstheme="majorBidi"/>
      <w:caps/>
      <w:color w:val="000000" w:themeColor="text1"/>
      <w:sz w:val="96"/>
      <w:szCs w:val="32"/>
    </w:rPr>
  </w:style>
  <w:style w:type="character" w:customStyle="1" w:styleId="Ttulo3Car">
    <w:name w:val="Título 3 Car"/>
    <w:basedOn w:val="Fuentedeprrafopredeter"/>
    <w:link w:val="Ttulo3"/>
    <w:uiPriority w:val="9"/>
    <w:semiHidden/>
    <w:rsid w:val="00F5534D"/>
    <w:rPr>
      <w:rFonts w:eastAsiaTheme="majorEastAsia" w:cstheme="majorBidi"/>
      <w:color w:val="0B5294" w:themeColor="accent1" w:themeShade="BF"/>
      <w:sz w:val="28"/>
      <w:szCs w:val="28"/>
    </w:rPr>
  </w:style>
  <w:style w:type="character" w:customStyle="1" w:styleId="Ttulo4Car">
    <w:name w:val="Título 4 Car"/>
    <w:basedOn w:val="Fuentedeprrafopredeter"/>
    <w:link w:val="Ttulo4"/>
    <w:uiPriority w:val="9"/>
    <w:semiHidden/>
    <w:rsid w:val="00F5534D"/>
    <w:rPr>
      <w:rFonts w:eastAsiaTheme="majorEastAsia" w:cstheme="majorBidi"/>
      <w:i/>
      <w:iCs/>
      <w:color w:val="0B5294" w:themeColor="accent1" w:themeShade="BF"/>
    </w:rPr>
  </w:style>
  <w:style w:type="character" w:customStyle="1" w:styleId="Ttulo5Car">
    <w:name w:val="Título 5 Car"/>
    <w:basedOn w:val="Fuentedeprrafopredeter"/>
    <w:link w:val="Ttulo5"/>
    <w:uiPriority w:val="9"/>
    <w:semiHidden/>
    <w:rsid w:val="00F5534D"/>
    <w:rPr>
      <w:rFonts w:eastAsiaTheme="majorEastAsia" w:cstheme="majorBidi"/>
      <w:color w:val="0B5294" w:themeColor="accent1" w:themeShade="BF"/>
    </w:rPr>
  </w:style>
  <w:style w:type="character" w:customStyle="1" w:styleId="Ttulo6Car">
    <w:name w:val="Título 6 Car"/>
    <w:basedOn w:val="Fuentedeprrafopredeter"/>
    <w:link w:val="Ttulo6"/>
    <w:uiPriority w:val="9"/>
    <w:semiHidden/>
    <w:rsid w:val="00F5534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5534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5534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5534D"/>
    <w:rPr>
      <w:rFonts w:eastAsiaTheme="majorEastAsia" w:cstheme="majorBidi"/>
      <w:color w:val="272727" w:themeColor="text1" w:themeTint="D8"/>
    </w:rPr>
  </w:style>
  <w:style w:type="character" w:customStyle="1" w:styleId="TtuloCar">
    <w:name w:val="Título Car"/>
    <w:basedOn w:val="Fuentedeprrafopredeter"/>
    <w:link w:val="Ttulo"/>
    <w:uiPriority w:val="10"/>
    <w:rsid w:val="006D2E99"/>
    <w:rPr>
      <w:rFonts w:asciiTheme="majorHAnsi" w:eastAsiaTheme="majorEastAsia" w:hAnsiTheme="majorHAnsi" w:cstheme="majorBidi"/>
      <w:caps/>
      <w:kern w:val="28"/>
      <w:sz w:val="96"/>
      <w:szCs w:val="56"/>
    </w:rPr>
  </w:style>
  <w:style w:type="paragraph" w:styleId="Ttulo">
    <w:name w:val="Title"/>
    <w:basedOn w:val="Normal"/>
    <w:next w:val="Normal"/>
    <w:link w:val="TtuloC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SubttuloCar">
    <w:name w:val="Subtítulo Car"/>
    <w:basedOn w:val="Fuentedeprrafopredeter"/>
    <w:link w:val="Subttulo"/>
    <w:uiPriority w:val="11"/>
    <w:rsid w:val="006D2E99"/>
    <w:rPr>
      <w:rFonts w:eastAsiaTheme="majorEastAsia" w:cstheme="majorBidi"/>
      <w:b/>
      <w:color w:val="000000" w:themeColor="text1"/>
      <w:spacing w:val="15"/>
      <w:sz w:val="48"/>
      <w:szCs w:val="28"/>
    </w:rPr>
  </w:style>
  <w:style w:type="paragraph" w:styleId="Subttulo">
    <w:name w:val="Subtitle"/>
    <w:basedOn w:val="Normal"/>
    <w:next w:val="Normal"/>
    <w:link w:val="SubttuloC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nfasisintenso">
    <w:name w:val="Intense Emphasis"/>
    <w:basedOn w:val="Fuentedeprrafopredeter"/>
    <w:uiPriority w:val="21"/>
    <w:semiHidden/>
    <w:qFormat/>
    <w:rPr>
      <w:i/>
      <w:iCs/>
      <w:color w:val="0B5294" w:themeColor="accent1" w:themeShade="BF"/>
    </w:rPr>
  </w:style>
  <w:style w:type="character" w:customStyle="1" w:styleId="CitaCar">
    <w:name w:val="Cita Car"/>
    <w:basedOn w:val="Fuentedeprrafopredeter"/>
    <w:link w:val="Cita"/>
    <w:uiPriority w:val="29"/>
    <w:semiHidden/>
    <w:rsid w:val="00F5534D"/>
    <w:rPr>
      <w:i/>
      <w:iCs/>
      <w:color w:val="404040" w:themeColor="text1" w:themeTint="BF"/>
    </w:rPr>
  </w:style>
  <w:style w:type="paragraph" w:styleId="Cita">
    <w:name w:val="Quote"/>
    <w:basedOn w:val="Normal"/>
    <w:next w:val="Normal"/>
    <w:link w:val="CitaCar"/>
    <w:uiPriority w:val="29"/>
    <w:semiHidden/>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F5534D"/>
    <w:rPr>
      <w:i/>
      <w:iCs/>
      <w:color w:val="0B5294" w:themeColor="accent1" w:themeShade="BF"/>
    </w:rPr>
  </w:style>
  <w:style w:type="paragraph" w:styleId="Citadestacada">
    <w:name w:val="Intense Quote"/>
    <w:basedOn w:val="Normal"/>
    <w:next w:val="Normal"/>
    <w:link w:val="CitadestacadaC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Referenciaintensa">
    <w:name w:val="Intense Reference"/>
    <w:basedOn w:val="Fuentedeprrafopredeter"/>
    <w:uiPriority w:val="32"/>
    <w:semiHidden/>
    <w:qFormat/>
    <w:rPr>
      <w:b/>
      <w:bCs/>
      <w:smallCaps/>
      <w:color w:val="0B5294" w:themeColor="accent1" w:themeShade="BF"/>
      <w:spacing w:val="5"/>
    </w:rPr>
  </w:style>
  <w:style w:type="paragraph" w:styleId="Piedepgina">
    <w:name w:val="footer"/>
    <w:basedOn w:val="Normal"/>
    <w:link w:val="PiedepginaCar"/>
    <w:uiPriority w:val="99"/>
    <w:semiHidden/>
    <w:rsid w:val="0065698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F5534D"/>
    <w:rPr>
      <w:color w:val="595959" w:themeColor="text1" w:themeTint="A6"/>
    </w:rPr>
  </w:style>
  <w:style w:type="paragraph" w:styleId="Encabezado">
    <w:name w:val="header"/>
    <w:basedOn w:val="Normal"/>
    <w:link w:val="EncabezadoCar"/>
    <w:uiPriority w:val="99"/>
    <w:semiHidden/>
    <w:rsid w:val="00D122F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F5534D"/>
    <w:rPr>
      <w:color w:val="595959" w:themeColor="text1" w:themeTint="A6"/>
    </w:rPr>
  </w:style>
  <w:style w:type="table" w:styleId="Tablaconcuadrcula">
    <w:name w:val="Table Grid"/>
    <w:basedOn w:val="Tablanormal"/>
    <w:uiPriority w:val="39"/>
    <w:rsid w:val="006C54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B374FB"/>
    <w:rPr>
      <w:rFonts w:asciiTheme="minorHAnsi" w:hAnsiTheme="minorHAnsi"/>
      <w:b/>
      <w:bCs/>
      <w:color w:val="000000" w:themeColor="text1"/>
      <w:sz w:val="32"/>
    </w:rPr>
  </w:style>
  <w:style w:type="paragraph" w:customStyle="1" w:styleId="Contact">
    <w:name w:val="Contact"/>
    <w:basedOn w:val="Normal"/>
    <w:link w:val="ContactChar"/>
    <w:qFormat/>
    <w:rsid w:val="00770E71"/>
    <w:pPr>
      <w:spacing w:before="240" w:after="0" w:line="240" w:lineRule="auto"/>
      <w:contextualSpacing/>
    </w:pPr>
    <w:rPr>
      <w:color w:val="000000" w:themeColor="text1"/>
      <w:szCs w:val="20"/>
    </w:rPr>
  </w:style>
  <w:style w:type="character" w:customStyle="1" w:styleId="ContactChar">
    <w:name w:val="Contact Char"/>
    <w:basedOn w:val="Fuentedeprrafopredeter"/>
    <w:link w:val="Contact"/>
    <w:rsid w:val="00770E71"/>
    <w:rPr>
      <w:color w:val="000000" w:themeColor="text1"/>
      <w:szCs w:val="20"/>
    </w:rPr>
  </w:style>
  <w:style w:type="character" w:styleId="Hipervnculo">
    <w:name w:val="Hyperlink"/>
    <w:basedOn w:val="Fuentedeprrafopredeter"/>
    <w:uiPriority w:val="99"/>
    <w:unhideWhenUsed/>
    <w:rsid w:val="000F74CC"/>
    <w:rPr>
      <w:color w:val="F49100" w:themeColor="hyperlink"/>
      <w:u w:val="single"/>
    </w:rPr>
  </w:style>
  <w:style w:type="character" w:customStyle="1" w:styleId="UnresolvedMention">
    <w:name w:val="Unresolved Mention"/>
    <w:basedOn w:val="Fuentedeprrafopredeter"/>
    <w:uiPriority w:val="99"/>
    <w:semiHidden/>
    <w:unhideWhenUsed/>
    <w:rsid w:val="000F74CC"/>
    <w:rPr>
      <w:color w:val="605E5C"/>
      <w:shd w:val="clear" w:color="auto" w:fill="E1DFDD"/>
    </w:rPr>
  </w:style>
  <w:style w:type="paragraph" w:customStyle="1" w:styleId="Preparedby">
    <w:name w:val="Prepared by"/>
    <w:basedOn w:val="Normal"/>
    <w:link w:val="PreparedbyChar"/>
    <w:qFormat/>
    <w:rsid w:val="00646502"/>
    <w:pPr>
      <w:spacing w:before="3720" w:line="240" w:lineRule="auto"/>
    </w:pPr>
    <w:rPr>
      <w:rFonts w:asciiTheme="majorHAnsi" w:hAnsiTheme="majorHAnsi"/>
      <w:b/>
      <w:color w:val="000000" w:themeColor="text1"/>
      <w:sz w:val="32"/>
      <w:szCs w:val="32"/>
    </w:rPr>
  </w:style>
  <w:style w:type="character" w:customStyle="1" w:styleId="PreparedbyChar">
    <w:name w:val="Prepared by Char"/>
    <w:basedOn w:val="Ttulo1Car"/>
    <w:link w:val="Preparedby"/>
    <w:rsid w:val="00646502"/>
    <w:rPr>
      <w:rFonts w:asciiTheme="majorHAnsi" w:eastAsiaTheme="majorEastAsia" w:hAnsiTheme="majorHAnsi" w:cstheme="majorBidi"/>
      <w:b/>
      <w:bCs w:val="0"/>
      <w:color w:val="000000" w:themeColor="text1"/>
      <w:sz w:val="32"/>
      <w:szCs w:val="32"/>
    </w:rPr>
  </w:style>
  <w:style w:type="paragraph" w:customStyle="1" w:styleId="ExecutiveSummary">
    <w:name w:val="Executive Summary"/>
    <w:basedOn w:val="Normal"/>
    <w:link w:val="ExecutiveSummaryChar"/>
    <w:qFormat/>
    <w:rsid w:val="00646502"/>
    <w:pPr>
      <w:spacing w:before="8000"/>
    </w:pPr>
    <w:rPr>
      <w:rFonts w:asciiTheme="majorHAnsi" w:hAnsiTheme="majorHAnsi"/>
      <w:caps/>
      <w:noProof/>
      <w:color w:val="000000" w:themeColor="text1"/>
      <w:sz w:val="48"/>
    </w:rPr>
  </w:style>
  <w:style w:type="character" w:customStyle="1" w:styleId="ExecutiveSummaryChar">
    <w:name w:val="Executive Summary Char"/>
    <w:basedOn w:val="Fuentedeprrafopredeter"/>
    <w:link w:val="ExecutiveSummary"/>
    <w:rsid w:val="00646502"/>
    <w:rPr>
      <w:rFonts w:asciiTheme="majorHAnsi" w:hAnsiTheme="majorHAnsi"/>
      <w:caps/>
      <w:noProof/>
      <w:color w:val="000000" w:themeColor="text1"/>
      <w:sz w:val="48"/>
    </w:rPr>
  </w:style>
  <w:style w:type="paragraph" w:styleId="Sinespaciado">
    <w:name w:val="No Spacing"/>
    <w:uiPriority w:val="1"/>
    <w:semiHidden/>
    <w:qFormat/>
    <w:rsid w:val="00770E71"/>
    <w:pPr>
      <w:spacing w:after="0" w:line="240" w:lineRule="auto"/>
    </w:pPr>
    <w:rPr>
      <w:color w:val="595959" w:themeColor="text1" w:themeTint="A6"/>
    </w:rPr>
  </w:style>
  <w:style w:type="paragraph" w:styleId="Listaconvietas">
    <w:name w:val="List Bullet"/>
    <w:basedOn w:val="Normal"/>
    <w:uiPriority w:val="99"/>
    <w:rsid w:val="00F5534D"/>
    <w:pPr>
      <w:numPr>
        <w:numId w:val="2"/>
      </w:numPr>
      <w:contextualSpacing/>
    </w:pPr>
  </w:style>
  <w:style w:type="character" w:customStyle="1" w:styleId="Bold">
    <w:name w:val="Bold"/>
    <w:uiPriority w:val="1"/>
    <w:qFormat/>
    <w:rsid w:val="00BF6D56"/>
    <w:rPr>
      <w:b/>
    </w:rPr>
  </w:style>
  <w:style w:type="paragraph" w:styleId="Prrafodelista">
    <w:name w:val="List Paragraph"/>
    <w:basedOn w:val="Normal"/>
    <w:uiPriority w:val="34"/>
    <w:qFormat/>
    <w:rsid w:val="56EC98C4"/>
    <w:pPr>
      <w:ind w:left="720"/>
      <w:contextualSpacing/>
    </w:pPr>
  </w:style>
  <w:style w:type="paragraph" w:styleId="Textodeglobo">
    <w:name w:val="Balloon Text"/>
    <w:basedOn w:val="Normal"/>
    <w:link w:val="TextodegloboCar"/>
    <w:uiPriority w:val="99"/>
    <w:semiHidden/>
    <w:unhideWhenUsed/>
    <w:rsid w:val="000B46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467A"/>
    <w:rPr>
      <w:rFonts w:ascii="Tahoma" w:hAnsi="Tahoma" w:cs="Tahoma"/>
      <w:color w:val="595959" w:themeColor="text1" w:themeTint="A6"/>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8">
      <a:majorFont>
        <a:latin typeface="Raleway"/>
        <a:ea typeface=""/>
        <a:cs typeface=""/>
      </a:majorFont>
      <a:minorFont>
        <a:latin typeface="Ralew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11F21-DB5A-457C-A28C-DEE532B32CB0}">
  <ds:schemaRefs>
    <ds:schemaRef ds:uri="http://schemas.microsoft.com/sharepoint/v3/contenttype/forms"/>
  </ds:schemaRefs>
</ds:datastoreItem>
</file>

<file path=customXml/itemProps2.xml><?xml version="1.0" encoding="utf-8"?>
<ds:datastoreItem xmlns:ds="http://schemas.openxmlformats.org/officeDocument/2006/customXml" ds:itemID="{950CDC31-7BFB-4FA8-9942-091178950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A3F221-FD8E-464D-B12D-BAB5E5EAAAE3}">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4.xml><?xml version="1.0" encoding="utf-8"?>
<ds:datastoreItem xmlns:ds="http://schemas.openxmlformats.org/officeDocument/2006/customXml" ds:itemID="{4AD884E2-050E-4861-A24B-8F3BB491B4F2}">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0</TotalTime>
  <Pages>8</Pages>
  <Words>815</Words>
  <Characters>4486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 Ariel Caceres</dc:creator>
  <cp:lastModifiedBy>games</cp:lastModifiedBy>
  <cp:revision>2</cp:revision>
  <cp:lastPrinted>2025-04-23T21:13:00Z</cp:lastPrinted>
  <dcterms:created xsi:type="dcterms:W3CDTF">2025-10-16T23:12:00Z</dcterms:created>
  <dcterms:modified xsi:type="dcterms:W3CDTF">2025-10-16T23:12:00Z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